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9DBA" w14:textId="77777777" w:rsidR="00FC61AC" w:rsidRPr="0002361A" w:rsidRDefault="000672F1" w:rsidP="00962727">
      <w:pPr>
        <w:jc w:val="both"/>
        <w:rPr>
          <w:lang w:val="es-ES"/>
        </w:rPr>
      </w:pPr>
      <w:r w:rsidRPr="0002361A">
        <w:rPr>
          <w:noProof/>
          <w:lang w:val="es-ES" w:eastAsia="es-ES"/>
        </w:rPr>
        <w:drawing>
          <wp:anchor distT="0" distB="0" distL="114300" distR="114300" simplePos="0" relativeHeight="251891712" behindDoc="1" locked="0" layoutInCell="1" allowOverlap="1" wp14:anchorId="763B0FA5" wp14:editId="52D429B2">
            <wp:simplePos x="0" y="0"/>
            <wp:positionH relativeFrom="column">
              <wp:posOffset>4904561</wp:posOffset>
            </wp:positionH>
            <wp:positionV relativeFrom="paragraph">
              <wp:posOffset>-495935</wp:posOffset>
            </wp:positionV>
            <wp:extent cx="1728683" cy="115239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nthrologica-logo black on white.a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683" cy="1152399"/>
                    </a:xfrm>
                    <a:prstGeom prst="rect">
                      <a:avLst/>
                    </a:prstGeom>
                  </pic:spPr>
                </pic:pic>
              </a:graphicData>
            </a:graphic>
          </wp:anchor>
        </w:drawing>
      </w:r>
      <w:r w:rsidR="009F42EB">
        <w:rPr>
          <w:noProof/>
        </w:rPr>
        <w:pict w14:anchorId="443ED614">
          <v:group id="docshapegroup3" o:spid="_x0000_s2072" style="position:absolute;left:0;text-align:left;margin-left:.7pt;margin-top:.7pt;width:595.3pt;height:131.95pt;z-index:-251518976;mso-position-horizontal-relative:page;mso-position-vertical-relative:page" coordsize="11906,26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">
            <v:rect id="docshape4" o:spid="_x0000_s2073" style="position:absolute;width:11906;height:17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" fillcolor="#eef5ef" stroked="f"/>
            <v:shape id="docshape5" o:spid="_x0000_s2074" type="#_x0000_t75" style="position:absolute;left:609;top:689;width:4200;height:5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">
              <v:imagedata r:id="rId9" o:title=""/>
              <o:lock v:ext="edit" aspectratio="f"/>
            </v:shape>
            <v:rect id="docshape7" o:spid="_x0000_s2075" style="position:absolute;top:1746;width:11906;height: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" fillcolor="#2f9c67" stroked="f"/>
            <v:shapetype id="_x0000_t202" coordsize="21600,21600" o:spt="202" path="m,l,21600r21600,l21600,xe">
              <v:stroke joinstyle="miter"/>
              <v:path gradientshapeok="t" o:connecttype="rect"/>
            </v:shapetype>
            <v:shape id="docshape8" o:spid="_x0000_s2076" type="#_x0000_t202" style="position:absolute;top:1786;width:11905;height: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" fillcolor="#2f9c67" stroked="f">
              <v:textbox inset="0,0,0,0">
                <w:txbxContent>
                  <w:p w14:paraId="4B597ABC" w14:textId="77777777" w:rsidR="0005373F" w:rsidRPr="0002361A" w:rsidRDefault="00CC5599" w:rsidP="00CC5599">
                    <w:pPr>
                      <w:spacing w:before="80" w:line="235" w:lineRule="auto"/>
                      <w:ind w:left="283" w:right="1416"/>
                      <w:jc w:val="center"/>
                      <w:rPr>
                        <w:rFonts w:ascii="Montserrat-ExtraBold"/>
                        <w:b/>
                        <w:color w:val="000000"/>
                        <w:sz w:val="36"/>
                        <w:szCs w:val="36"/>
                        <w:lang w:val="es-ES"/>
                      </w:rPr>
                    </w:pPr>
                    <w:r w:rsidRPr="00962727">
                      <w:rPr>
                        <w:rFonts w:ascii="Montserrat-ExtraBold" w:eastAsia="Montserrat-ExtraBold" w:hAnsi="Montserrat-ExtraBold" w:cs="Montserrat-ExtraBold"/>
                        <w:b/>
                        <w:color w:val="FFFFFF"/>
                        <w:sz w:val="36"/>
                        <w:szCs w:val="36"/>
                        <w:lang w:val="es-ES" w:bidi="es-ES"/>
                      </w:rPr>
                      <w:t>ASISTENCIA TÉCNICA EN CIENCIAS SOCIALES: NOTA DE ORIENTACIÓN</w:t>
                    </w:r>
                  </w:p>
                </w:txbxContent>
              </v:textbox>
            </v:shape>
            <w10:wrap anchorx="page" anchory="page"/>
          </v:group>
        </w:pict>
      </w:r>
    </w:p>
    <w:p w14:paraId="7F28B3DF" w14:textId="77777777" w:rsidR="00FC61AC" w:rsidRPr="0002361A" w:rsidRDefault="00FC61AC" w:rsidP="00962727">
      <w:pPr>
        <w:jc w:val="both"/>
        <w:rPr>
          <w:lang w:val="es-ES"/>
        </w:rPr>
      </w:pPr>
    </w:p>
    <w:p w14:paraId="578960E8" w14:textId="77777777" w:rsidR="00FC61AC" w:rsidRPr="0002361A" w:rsidRDefault="00FC61AC" w:rsidP="00962727">
      <w:pPr>
        <w:jc w:val="both"/>
        <w:rPr>
          <w:lang w:val="es-ES"/>
        </w:rPr>
      </w:pPr>
    </w:p>
    <w:p w14:paraId="4C577787" w14:textId="77777777" w:rsidR="00FC61AC" w:rsidRPr="0002361A" w:rsidRDefault="00FC61AC" w:rsidP="00962727">
      <w:pPr>
        <w:ind w:firstLine="708"/>
        <w:jc w:val="both"/>
        <w:rPr>
          <w:lang w:val="es-ES"/>
        </w:rPr>
      </w:pPr>
    </w:p>
    <w:p w14:paraId="52914850" w14:textId="77777777" w:rsidR="00FC61AC" w:rsidRPr="0002361A" w:rsidRDefault="00081087" w:rsidP="00962727">
      <w:pPr>
        <w:tabs>
          <w:tab w:val="left" w:pos="1485"/>
          <w:tab w:val="left" w:pos="3195"/>
        </w:tabs>
        <w:jc w:val="both"/>
        <w:rPr>
          <w:lang w:val="es-ES"/>
        </w:rPr>
      </w:pPr>
      <w:r w:rsidRPr="0002361A">
        <w:rPr>
          <w:lang w:val="es-ES" w:bidi="es-ES"/>
        </w:rPr>
        <w:tab/>
      </w:r>
      <w:r w:rsidRPr="0002361A">
        <w:rPr>
          <w:lang w:val="es-ES" w:bidi="es-ES"/>
        </w:rPr>
        <w:tab/>
      </w:r>
    </w:p>
    <w:p w14:paraId="2A900FD6" w14:textId="77777777" w:rsidR="00FC61AC" w:rsidRPr="0002361A" w:rsidRDefault="00FC61AC" w:rsidP="00962727">
      <w:pPr>
        <w:jc w:val="both"/>
        <w:rPr>
          <w:lang w:val="es-ES"/>
        </w:rPr>
      </w:pPr>
    </w:p>
    <w:p w14:paraId="73BC585C" w14:textId="77777777" w:rsidR="00FC61AC" w:rsidRPr="0002361A" w:rsidRDefault="00FC61AC" w:rsidP="00962727">
      <w:pPr>
        <w:jc w:val="both"/>
        <w:rPr>
          <w:lang w:val="es-ES"/>
        </w:rPr>
      </w:pPr>
    </w:p>
    <w:p w14:paraId="1B96B68A" w14:textId="77777777" w:rsidR="00962727" w:rsidRPr="0002361A" w:rsidRDefault="00962727" w:rsidP="00962727">
      <w:pPr>
        <w:pStyle w:val="H1"/>
        <w:spacing w:before="0"/>
        <w:ind w:hanging="360"/>
        <w:jc w:val="both"/>
        <w:rPr>
          <w:lang w:val="es-ES"/>
        </w:rPr>
      </w:pPr>
    </w:p>
    <w:p w14:paraId="7FE57C02" w14:textId="77777777" w:rsidR="00CC5599" w:rsidRPr="0002361A" w:rsidRDefault="00CC5599" w:rsidP="00962727">
      <w:pPr>
        <w:pStyle w:val="H1"/>
        <w:spacing w:before="0"/>
        <w:ind w:hanging="360"/>
        <w:jc w:val="both"/>
        <w:rPr>
          <w:lang w:val="es-ES"/>
        </w:rPr>
      </w:pPr>
      <w:r w:rsidRPr="0002361A">
        <w:rPr>
          <w:lang w:val="es-ES" w:bidi="es-ES"/>
        </w:rPr>
        <w:t>INSTRUCCIONES GENERALES</w:t>
      </w:r>
    </w:p>
    <w:p w14:paraId="21D35B8E" w14:textId="77777777" w:rsidR="00CC5599" w:rsidRPr="0002361A" w:rsidRDefault="00CC5599" w:rsidP="00962727">
      <w:pPr>
        <w:jc w:val="both"/>
        <w:rPr>
          <w:rFonts w:asciiTheme="majorHAnsi" w:hAnsiTheme="majorHAnsi" w:cstheme="majorHAnsi"/>
          <w:lang w:val="es-ES"/>
        </w:rPr>
      </w:pPr>
    </w:p>
    <w:p w14:paraId="446C0FC2" w14:textId="77777777" w:rsidR="00962727" w:rsidRPr="0002361A" w:rsidRDefault="00962727" w:rsidP="00962727">
      <w:pPr>
        <w:jc w:val="both"/>
        <w:rPr>
          <w:rFonts w:asciiTheme="minorHAnsi" w:hAnsiTheme="minorHAnsi" w:cstheme="minorHAnsi"/>
          <w:lang w:val="es-ES"/>
        </w:rPr>
      </w:pPr>
    </w:p>
    <w:p w14:paraId="00A54FA9" w14:textId="3576AA32" w:rsidR="00CC5599" w:rsidRPr="0002361A" w:rsidRDefault="00CC5599" w:rsidP="00962727">
      <w:pPr>
        <w:jc w:val="both"/>
        <w:rPr>
          <w:rFonts w:asciiTheme="minorHAnsi" w:hAnsiTheme="minorHAnsi" w:cstheme="minorHAnsi"/>
          <w:lang w:val="es-ES"/>
        </w:rPr>
      </w:pPr>
      <w:r w:rsidRPr="0002361A">
        <w:rPr>
          <w:rFonts w:asciiTheme="minorHAnsi" w:hAnsiTheme="minorHAnsi" w:cstheme="minorHAnsi"/>
          <w:lang w:val="es-ES" w:bidi="es-ES"/>
        </w:rPr>
        <w:t xml:space="preserve">En esta página encontrará la información que necesita para solicitar asistencia técnica. Lea detenidamente las explicaciones, ya que le ayudarán a responder las preguntas del formulario de solicitud. Se ha rellenado un modelo de solicitud para ayudarle a responder las preguntas, que puede consultar </w:t>
      </w:r>
      <w:hyperlink r:id="rId10" w:history="1">
        <w:r w:rsidRPr="003A552B">
          <w:rPr>
            <w:rStyle w:val="Hyperlink"/>
            <w:rFonts w:asciiTheme="minorHAnsi" w:hAnsiTheme="minorHAnsi" w:cstheme="minorHAnsi"/>
            <w:sz w:val="22"/>
            <w:szCs w:val="22"/>
            <w:lang w:val="es-ES" w:bidi="es-ES"/>
          </w:rPr>
          <w:t>aquí</w:t>
        </w:r>
      </w:hyperlink>
      <w:r w:rsidRPr="0002361A">
        <w:rPr>
          <w:rFonts w:asciiTheme="minorHAnsi" w:hAnsiTheme="minorHAnsi" w:cstheme="minorHAnsi"/>
          <w:lang w:val="es-ES" w:bidi="es-ES"/>
        </w:rPr>
        <w:t>.</w:t>
      </w:r>
    </w:p>
    <w:p w14:paraId="60EDB320" w14:textId="77777777" w:rsidR="00FC61AC" w:rsidRPr="0002361A" w:rsidRDefault="00FC61AC" w:rsidP="00962727">
      <w:pPr>
        <w:jc w:val="both"/>
        <w:rPr>
          <w:lang w:val="es-ES"/>
        </w:rPr>
      </w:pPr>
    </w:p>
    <w:p w14:paraId="19FDBD54" w14:textId="77777777" w:rsidR="004C67C4" w:rsidRPr="0002361A" w:rsidRDefault="009F42EB" w:rsidP="00962727">
      <w:pPr>
        <w:pStyle w:val="H1"/>
        <w:spacing w:before="0"/>
        <w:jc w:val="both"/>
        <w:rPr>
          <w:sz w:val="24"/>
          <w:szCs w:val="24"/>
          <w:lang w:val="es-ES"/>
        </w:rPr>
      </w:pPr>
      <w:r>
        <w:pict w14:anchorId="2E9B83A1">
          <v:shape id="docshape13" o:spid="_x0000_s2071" style="position:absolute;left:0;text-align:left;margin-left:56.7pt;margin-top:25.2pt;width:28.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C5599" w:rsidRPr="0002361A">
        <w:rPr>
          <w:sz w:val="24"/>
          <w:szCs w:val="24"/>
          <w:lang w:val="es-ES" w:bidi="es-ES"/>
        </w:rPr>
        <w:t>¿Qué se ofrece?</w:t>
      </w:r>
    </w:p>
    <w:p w14:paraId="3654F145" w14:textId="77777777" w:rsidR="0041538C" w:rsidRPr="0002361A" w:rsidRDefault="0041538C" w:rsidP="00962727">
      <w:pPr>
        <w:jc w:val="both"/>
        <w:rPr>
          <w:sz w:val="24"/>
          <w:szCs w:val="24"/>
          <w:lang w:val="es-ES"/>
        </w:rPr>
      </w:pPr>
    </w:p>
    <w:p w14:paraId="73B8AEEB" w14:textId="77777777" w:rsidR="00CC5599" w:rsidRPr="0002361A" w:rsidRDefault="00CC5599" w:rsidP="00962727">
      <w:pPr>
        <w:jc w:val="both"/>
        <w:rPr>
          <w:rFonts w:asciiTheme="minorHAnsi" w:hAnsiTheme="minorHAnsi" w:cstheme="minorHAnsi"/>
          <w:lang w:val="es-ES"/>
        </w:rPr>
      </w:pPr>
      <w:r w:rsidRPr="0002361A">
        <w:rPr>
          <w:rFonts w:asciiTheme="minorHAnsi" w:hAnsiTheme="minorHAnsi" w:cstheme="minorHAnsi"/>
          <w:lang w:val="es-ES" w:bidi="es-ES"/>
        </w:rPr>
        <w:t>El Servicio Colectivo (SC) de Comunicación de Riesgos y Participación Comunitaria (CRPC) colabora con Anthrologica para proporcionar asistencia técnica exhaustiva en materia de ciencias sociales.</w:t>
      </w:r>
      <w:r w:rsidR="00E01541">
        <w:rPr>
          <w:rFonts w:asciiTheme="minorHAnsi" w:hAnsiTheme="minorHAnsi" w:cstheme="minorHAnsi"/>
          <w:lang w:val="es-ES" w:bidi="es-ES"/>
        </w:rPr>
        <w:t xml:space="preserve"> </w:t>
      </w:r>
      <w:r w:rsidRPr="0002361A">
        <w:rPr>
          <w:rFonts w:asciiTheme="minorHAnsi" w:hAnsiTheme="minorHAnsi" w:cstheme="minorHAnsi"/>
          <w:lang w:val="es-ES" w:bidi="es-ES"/>
        </w:rPr>
        <w:t xml:space="preserve">Los asociados nacionales y regionales que apoyan la respuesta a la COVID-19 y a otras crisis de salud pública pueden presentar solicitudes de asistencia utilizando el formulario de solicitud disponible </w:t>
      </w:r>
      <w:hyperlink r:id="rId11" w:history="1">
        <w:r w:rsidRPr="0002361A">
          <w:rPr>
            <w:rStyle w:val="Hyperlink"/>
            <w:rFonts w:asciiTheme="minorHAnsi" w:hAnsiTheme="minorHAnsi" w:cstheme="minorHAnsi"/>
            <w:sz w:val="22"/>
            <w:szCs w:val="22"/>
            <w:lang w:val="es-ES" w:bidi="es-ES"/>
          </w:rPr>
          <w:t>aquí</w:t>
        </w:r>
      </w:hyperlink>
      <w:r w:rsidRPr="0002361A">
        <w:rPr>
          <w:rFonts w:asciiTheme="minorHAnsi" w:hAnsiTheme="minorHAnsi" w:cstheme="minorHAnsi"/>
          <w:lang w:val="es-ES" w:bidi="es-ES"/>
        </w:rPr>
        <w:t>.</w:t>
      </w:r>
    </w:p>
    <w:p w14:paraId="0F1B58D2" w14:textId="77777777" w:rsidR="00CC5599" w:rsidRPr="0002361A" w:rsidRDefault="00CC5599" w:rsidP="00962727">
      <w:pPr>
        <w:jc w:val="both"/>
        <w:rPr>
          <w:rFonts w:asciiTheme="minorHAnsi" w:hAnsiTheme="minorHAnsi" w:cstheme="minorHAnsi"/>
          <w:lang w:val="es-ES"/>
        </w:rPr>
      </w:pPr>
    </w:p>
    <w:p w14:paraId="272B360D" w14:textId="77777777" w:rsidR="00CC5599" w:rsidRPr="0002361A" w:rsidRDefault="00CC5599" w:rsidP="00962727">
      <w:pPr>
        <w:jc w:val="both"/>
        <w:rPr>
          <w:rFonts w:asciiTheme="minorHAnsi" w:hAnsiTheme="minorHAnsi" w:cstheme="minorHAnsi"/>
          <w:lang w:val="es-ES"/>
        </w:rPr>
      </w:pPr>
      <w:r w:rsidRPr="0002361A">
        <w:rPr>
          <w:rFonts w:asciiTheme="minorHAnsi" w:hAnsiTheme="minorHAnsi" w:cstheme="minorHAnsi"/>
          <w:lang w:val="es-ES" w:bidi="es-ES"/>
        </w:rPr>
        <w:t>Trabajaremos con los candidatos seleccionados en los ámbitos siguientes:</w:t>
      </w:r>
    </w:p>
    <w:p w14:paraId="3FC54852" w14:textId="77777777" w:rsidR="00CC5599" w:rsidRPr="0002361A" w:rsidRDefault="00CC5599" w:rsidP="00962727">
      <w:pPr>
        <w:pStyle w:val="ListParagraph"/>
        <w:numPr>
          <w:ilvl w:val="0"/>
          <w:numId w:val="25"/>
        </w:numPr>
        <w:jc w:val="both"/>
        <w:rPr>
          <w:rFonts w:cstheme="minorHAnsi"/>
          <w:sz w:val="22"/>
          <w:szCs w:val="22"/>
          <w:lang w:val="es-ES"/>
        </w:rPr>
      </w:pPr>
      <w:r w:rsidRPr="0002361A">
        <w:rPr>
          <w:rFonts w:cstheme="minorHAnsi"/>
          <w:sz w:val="22"/>
          <w:szCs w:val="22"/>
          <w:lang w:val="es-ES" w:bidi="es-ES"/>
        </w:rPr>
        <w:t>desarrollar habilidades,</w:t>
      </w:r>
    </w:p>
    <w:p w14:paraId="0E744317" w14:textId="77777777" w:rsidR="00CC5599" w:rsidRPr="0002361A" w:rsidRDefault="00CC5599" w:rsidP="00962727">
      <w:pPr>
        <w:pStyle w:val="ListParagraph"/>
        <w:numPr>
          <w:ilvl w:val="0"/>
          <w:numId w:val="25"/>
        </w:numPr>
        <w:jc w:val="both"/>
        <w:rPr>
          <w:rFonts w:cstheme="minorHAnsi"/>
          <w:sz w:val="22"/>
          <w:szCs w:val="22"/>
          <w:lang w:val="es-ES"/>
        </w:rPr>
      </w:pPr>
      <w:r w:rsidRPr="0002361A">
        <w:rPr>
          <w:rFonts w:cstheme="minorHAnsi"/>
          <w:sz w:val="22"/>
          <w:szCs w:val="22"/>
          <w:lang w:val="es-ES" w:bidi="es-ES"/>
        </w:rPr>
        <w:t>apoyar la generación, el análisis o el uso de evidencias socioconductuales a escala nacional, y</w:t>
      </w:r>
    </w:p>
    <w:p w14:paraId="1D3E7FE8" w14:textId="77777777" w:rsidR="00CC5599" w:rsidRPr="0002361A" w:rsidRDefault="00CC5599" w:rsidP="00962727">
      <w:pPr>
        <w:pStyle w:val="ListParagraph"/>
        <w:numPr>
          <w:ilvl w:val="0"/>
          <w:numId w:val="25"/>
        </w:numPr>
        <w:jc w:val="both"/>
        <w:rPr>
          <w:rFonts w:cstheme="minorHAnsi"/>
          <w:sz w:val="22"/>
          <w:szCs w:val="22"/>
          <w:lang w:val="es-ES"/>
        </w:rPr>
      </w:pPr>
      <w:r w:rsidRPr="0002361A">
        <w:rPr>
          <w:rFonts w:cstheme="minorHAnsi"/>
          <w:sz w:val="22"/>
          <w:szCs w:val="22"/>
          <w:lang w:val="es-ES" w:bidi="es-ES"/>
        </w:rPr>
        <w:t xml:space="preserve">respaldar el uso de estas evidencias para influir en las decisiones estratégicas. </w:t>
      </w:r>
    </w:p>
    <w:p w14:paraId="01BDA3C1" w14:textId="77777777" w:rsidR="00CC5599" w:rsidRPr="0002361A" w:rsidRDefault="00CC5599" w:rsidP="00962727">
      <w:pPr>
        <w:jc w:val="both"/>
        <w:rPr>
          <w:rFonts w:asciiTheme="minorHAnsi" w:hAnsiTheme="minorHAnsi" w:cstheme="minorHAnsi"/>
          <w:lang w:val="es-ES"/>
        </w:rPr>
      </w:pPr>
    </w:p>
    <w:p w14:paraId="633FC6A1" w14:textId="77777777" w:rsidR="00CC5599" w:rsidRPr="0002361A" w:rsidRDefault="00CC5599" w:rsidP="00962727">
      <w:pPr>
        <w:jc w:val="both"/>
        <w:rPr>
          <w:rFonts w:asciiTheme="minorHAnsi" w:hAnsiTheme="minorHAnsi" w:cstheme="minorHAnsi"/>
          <w:lang w:val="es-ES"/>
        </w:rPr>
      </w:pPr>
      <w:r w:rsidRPr="0002361A">
        <w:rPr>
          <w:rFonts w:asciiTheme="minorHAnsi" w:hAnsiTheme="minorHAnsi" w:cstheme="minorHAnsi"/>
          <w:lang w:val="es-ES" w:bidi="es-ES"/>
        </w:rPr>
        <w:t xml:space="preserve">El objetivo de la asistencia técnica es ampliar la capacidad nacional para utilizar las evidencias de las ciencias sociales en respuesta a las necesidades de la comunidad. Reforzará la investigación en ciencias sociales relacionada con la CRPC, por ejemplo, para comprender cómo las normas sociales y las creencias tradicionales influyen en la búsqueda de tratamiento o en la confianza de las personas en las autoridades públicas. La asistencia técnica se centra, además, en la </w:t>
      </w:r>
      <w:r w:rsidRPr="0002361A">
        <w:rPr>
          <w:rFonts w:asciiTheme="minorHAnsi" w:hAnsiTheme="minorHAnsi" w:cstheme="minorHAnsi"/>
          <w:u w:val="single"/>
          <w:lang w:val="es-ES" w:bidi="es-ES"/>
        </w:rPr>
        <w:t>investigación operativa</w:t>
      </w:r>
      <w:r w:rsidRPr="0002361A">
        <w:rPr>
          <w:rFonts w:asciiTheme="minorHAnsi" w:hAnsiTheme="minorHAnsi" w:cstheme="minorHAnsi"/>
          <w:lang w:val="es-ES" w:bidi="es-ES"/>
        </w:rPr>
        <w:t xml:space="preserve">, es decir, abordará un problema específico identificado por la organización solicitante y, posteriormente, trabajará con ella para concebir una solución. </w:t>
      </w:r>
    </w:p>
    <w:p w14:paraId="20B3EC14" w14:textId="77777777" w:rsidR="00CC5599" w:rsidRPr="0002361A" w:rsidRDefault="00CC5599" w:rsidP="00962727">
      <w:pPr>
        <w:jc w:val="both"/>
        <w:rPr>
          <w:rFonts w:asciiTheme="minorHAnsi" w:hAnsiTheme="minorHAnsi" w:cstheme="minorHAnsi"/>
          <w:lang w:val="es-ES"/>
        </w:rPr>
      </w:pPr>
    </w:p>
    <w:p w14:paraId="317480BA" w14:textId="77777777" w:rsidR="00CC5599" w:rsidRPr="0002361A" w:rsidRDefault="00CC5599" w:rsidP="00962727">
      <w:pPr>
        <w:jc w:val="both"/>
        <w:rPr>
          <w:rFonts w:asciiTheme="minorHAnsi" w:hAnsiTheme="minorHAnsi" w:cstheme="minorHAnsi"/>
          <w:lang w:val="es-ES"/>
        </w:rPr>
      </w:pPr>
      <w:r w:rsidRPr="0002361A">
        <w:rPr>
          <w:rFonts w:asciiTheme="minorHAnsi" w:hAnsiTheme="minorHAnsi" w:cstheme="minorHAnsi"/>
          <w:lang w:val="es-ES" w:bidi="es-ES"/>
        </w:rPr>
        <w:t>Siempre que sea posible, el Servicio Colectivo y Anthrologica colaborarán con las redes e instituciones de ciencias sociales a escala nacional o regional para movilizar a los expertos del país.</w:t>
      </w:r>
    </w:p>
    <w:p w14:paraId="5D7B21A8" w14:textId="77777777" w:rsidR="00CC5599" w:rsidRPr="0002361A" w:rsidRDefault="009F42EB" w:rsidP="00962727">
      <w:pPr>
        <w:jc w:val="both"/>
        <w:rPr>
          <w:sz w:val="24"/>
          <w:szCs w:val="24"/>
          <w:lang w:val="es-ES"/>
        </w:rPr>
      </w:pPr>
      <w:r>
        <w:rPr>
          <w:noProof/>
        </w:rPr>
        <w:pict w14:anchorId="1095CCFD">
          <v:rect id="Rectangle 23" o:spid="_x0000_s2070" style="position:absolute;left:0;text-align:left;margin-left:-3.2pt;margin-top:547.9pt;width:511pt;height:239.4pt;z-index:251862016;visibility:visible;mso-wrap-style:square;mso-width-percent:0;mso-height-percent:0;mso-wrap-distance-left:9pt;mso-wrap-distance-top:0;mso-wrap-distance-right:9pt;mso-wrap-distance-bottom: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" fillcolor="#2f9c67" strokecolor="#2f9c67" strokeweight=".5pt">
            <v:fill opacity="6682f"/>
            <v:textbox inset="5mm,5mm,5mm,5mm">
              <w:txbxContent>
                <w:p w14:paraId="4D9D7CD8" w14:textId="77777777" w:rsidR="00CC5599" w:rsidRPr="0002361A" w:rsidRDefault="00CC5599" w:rsidP="00962727">
                  <w:pPr>
                    <w:pStyle w:val="Box"/>
                    <w:jc w:val="both"/>
                    <w:rPr>
                      <w:color w:val="2F9C67"/>
                      <w:sz w:val="24"/>
                      <w:szCs w:val="24"/>
                      <w:lang w:val="es-ES"/>
                    </w:rPr>
                  </w:pPr>
                  <w:r w:rsidRPr="00CC5599">
                    <w:rPr>
                      <w:rFonts w:ascii="Open Sans" w:eastAsia="Open Sans" w:hAnsi="Open Sans" w:cs="Open Sans"/>
                      <w:b/>
                      <w:color w:val="2F9C67"/>
                      <w:sz w:val="24"/>
                      <w:szCs w:val="24"/>
                      <w:lang w:val="es-ES" w:bidi="es-ES"/>
                    </w:rPr>
                    <w:t>Lo que la asistencia técnica en ciencias sociales no es:</w:t>
                  </w:r>
                </w:p>
                <w:p w14:paraId="2DCB4702" w14:textId="77777777" w:rsidR="00CC5599" w:rsidRPr="0002361A" w:rsidRDefault="00CC5599" w:rsidP="00962727">
                  <w:pPr>
                    <w:pStyle w:val="Box"/>
                    <w:jc w:val="both"/>
                    <w:rPr>
                      <w:sz w:val="22"/>
                      <w:szCs w:val="22"/>
                      <w:lang w:val="es-ES"/>
                    </w:rPr>
                  </w:pPr>
                </w:p>
                <w:p w14:paraId="6A6FD7B7" w14:textId="77777777" w:rsidR="00CC5599" w:rsidRPr="0002361A" w:rsidRDefault="00CC5599" w:rsidP="00962727">
                  <w:pPr>
                    <w:pStyle w:val="Box"/>
                    <w:jc w:val="both"/>
                    <w:rPr>
                      <w:rFonts w:ascii="Open Sans" w:hAnsi="Open Sans" w:cs="Open Sans"/>
                      <w:b/>
                      <w:bCs/>
                      <w:sz w:val="22"/>
                      <w:szCs w:val="22"/>
                      <w:lang w:val="es-ES"/>
                    </w:rPr>
                  </w:pPr>
                  <w:r w:rsidRPr="00CC5599">
                    <w:rPr>
                      <w:rFonts w:ascii="Open Sans" w:eastAsia="Open Sans" w:hAnsi="Open Sans" w:cs="Open Sans"/>
                      <w:b/>
                      <w:sz w:val="22"/>
                      <w:szCs w:val="22"/>
                      <w:lang w:val="es-ES" w:bidi="es-ES"/>
                    </w:rPr>
                    <w:t xml:space="preserve">La asistencia técnica del Servicio Colectivo brinda conocimientos técnicos a corto plazo en materia de ciencias sociales con el propósito de </w:t>
                  </w:r>
                  <w:r w:rsidRPr="00CC5599">
                    <w:rPr>
                      <w:rFonts w:ascii="Open Sans" w:eastAsia="Open Sans" w:hAnsi="Open Sans" w:cs="Open Sans"/>
                      <w:b/>
                      <w:sz w:val="22"/>
                      <w:szCs w:val="22"/>
                      <w:u w:val="single"/>
                      <w:lang w:val="es-ES" w:bidi="es-ES"/>
                    </w:rPr>
                    <w:t>abordar un problema específico o crear capacidad en relación con la forma en que las ciencias sociales pueden integrarse en la CRPC</w:t>
                  </w:r>
                  <w:r w:rsidRPr="00CC5599">
                    <w:rPr>
                      <w:rFonts w:ascii="Open Sans" w:eastAsia="Open Sans" w:hAnsi="Open Sans" w:cs="Open Sans"/>
                      <w:b/>
                      <w:sz w:val="22"/>
                      <w:szCs w:val="22"/>
                      <w:lang w:val="es-ES" w:bidi="es-ES"/>
                    </w:rPr>
                    <w:t xml:space="preserve">. No es una ayuda para la investigación académica ni un sustituto de la intervención de los científicos sociales en la respuesta a la epidemia. Tampoco tiene por objeto centrarse en cuestiones que requieran un apoyo a más largo plazo. </w:t>
                  </w:r>
                </w:p>
                <w:p w14:paraId="5FB365F7" w14:textId="77777777" w:rsidR="00CC5599" w:rsidRPr="0002361A" w:rsidRDefault="00CC5599" w:rsidP="00962727">
                  <w:pPr>
                    <w:pStyle w:val="Box"/>
                    <w:jc w:val="both"/>
                    <w:rPr>
                      <w:rFonts w:ascii="Open Sans" w:hAnsi="Open Sans" w:cs="Open Sans"/>
                      <w:b/>
                      <w:bCs/>
                      <w:sz w:val="22"/>
                      <w:szCs w:val="22"/>
                      <w:lang w:val="es-ES"/>
                    </w:rPr>
                  </w:pPr>
                </w:p>
                <w:p w14:paraId="005B9072" w14:textId="77777777" w:rsidR="00CC5599" w:rsidRPr="0002361A" w:rsidRDefault="00CC5599" w:rsidP="00962727">
                  <w:pPr>
                    <w:pStyle w:val="Box"/>
                    <w:jc w:val="both"/>
                    <w:rPr>
                      <w:rFonts w:ascii="Open Sans" w:hAnsi="Open Sans" w:cs="Open Sans"/>
                      <w:b/>
                      <w:bCs/>
                      <w:sz w:val="22"/>
                      <w:szCs w:val="22"/>
                      <w:lang w:val="es-ES"/>
                    </w:rPr>
                  </w:pPr>
                  <w:r w:rsidRPr="00CC5599">
                    <w:rPr>
                      <w:rFonts w:ascii="Open Sans" w:eastAsia="Open Sans" w:hAnsi="Open Sans" w:cs="Open Sans"/>
                      <w:b/>
                      <w:sz w:val="22"/>
                      <w:szCs w:val="22"/>
                      <w:lang w:val="es-ES" w:bidi="es-ES"/>
                    </w:rPr>
                    <w:t xml:space="preserve">La asistencia técnica (por ejemplo, la elaboración de materiales, los honorarios por el tiempo de los expertos) se presta sin costo alguno. No financia actividades relacionadas con la investigación ni actividades operativas. Los gastos relacionados con la organización de capacitaciones o talleres en el país (viáticos, comidas, refrigerios, etc.) no están cubiertos. </w:t>
                  </w:r>
                </w:p>
                <w:p w14:paraId="53C1257A" w14:textId="77777777" w:rsidR="00CC5599" w:rsidRPr="0002361A" w:rsidRDefault="00CC5599" w:rsidP="00962727">
                  <w:pPr>
                    <w:pStyle w:val="Box"/>
                    <w:jc w:val="both"/>
                    <w:rPr>
                      <w:rFonts w:ascii="Open Sans" w:hAnsi="Open Sans" w:cs="Open Sans"/>
                      <w:b/>
                      <w:bCs/>
                      <w:sz w:val="22"/>
                      <w:szCs w:val="22"/>
                      <w:lang w:val="es-ES"/>
                    </w:rPr>
                  </w:pPr>
                </w:p>
                <w:p w14:paraId="33C79EC7" w14:textId="77777777" w:rsidR="00CC5599" w:rsidRPr="0002361A" w:rsidRDefault="00CC5599" w:rsidP="00962727">
                  <w:pPr>
                    <w:pStyle w:val="Box"/>
                    <w:jc w:val="both"/>
                    <w:rPr>
                      <w:rFonts w:ascii="Open Sans" w:hAnsi="Open Sans" w:cs="Open Sans"/>
                      <w:b/>
                      <w:bCs/>
                      <w:sz w:val="22"/>
                      <w:szCs w:val="22"/>
                      <w:lang w:val="es-ES"/>
                    </w:rPr>
                  </w:pPr>
                  <w:r w:rsidRPr="00CC5599">
                    <w:rPr>
                      <w:rFonts w:ascii="Open Sans" w:eastAsia="Open Sans" w:hAnsi="Open Sans" w:cs="Open Sans"/>
                      <w:b/>
                      <w:sz w:val="22"/>
                      <w:szCs w:val="22"/>
                      <w:lang w:val="es-ES" w:bidi="es-ES"/>
                    </w:rPr>
                    <w:t xml:space="preserve">La asistencia técnica solo se prestará a un grupo de agentes u organizaciones de respuesta y no a un único organismo. </w:t>
                  </w:r>
                </w:p>
                <w:p w14:paraId="0C22F7E9" w14:textId="77777777" w:rsidR="00CC5599" w:rsidRPr="0002361A" w:rsidRDefault="00CC5599" w:rsidP="00962727">
                  <w:pPr>
                    <w:pStyle w:val="Box"/>
                    <w:jc w:val="both"/>
                    <w:rPr>
                      <w:lang w:val="es-ES"/>
                    </w:rPr>
                  </w:pPr>
                </w:p>
                <w:p w14:paraId="348D614A" w14:textId="77777777" w:rsidR="00CC5599" w:rsidRPr="0002361A" w:rsidRDefault="00CC5599" w:rsidP="00962727">
                  <w:pPr>
                    <w:pStyle w:val="Box"/>
                    <w:jc w:val="both"/>
                    <w:rPr>
                      <w:lang w:val="es-ES"/>
                    </w:rPr>
                  </w:pPr>
                </w:p>
              </w:txbxContent>
            </v:textbox>
            <w10:wrap anchory="page"/>
          </v:rect>
        </w:pict>
      </w:r>
    </w:p>
    <w:p w14:paraId="57C70BD0" w14:textId="77777777" w:rsidR="00CC5599" w:rsidRPr="0002361A" w:rsidRDefault="00CC5599" w:rsidP="00962727">
      <w:pPr>
        <w:jc w:val="both"/>
        <w:rPr>
          <w:sz w:val="24"/>
          <w:szCs w:val="24"/>
          <w:lang w:val="es-ES"/>
        </w:rPr>
      </w:pPr>
    </w:p>
    <w:p w14:paraId="0A1D05FB" w14:textId="77777777" w:rsidR="00CC5599" w:rsidRPr="0002361A" w:rsidRDefault="00CC5599" w:rsidP="00962727">
      <w:pPr>
        <w:jc w:val="both"/>
        <w:rPr>
          <w:sz w:val="24"/>
          <w:szCs w:val="24"/>
          <w:lang w:val="es-ES"/>
        </w:rPr>
      </w:pPr>
    </w:p>
    <w:p w14:paraId="167B1260" w14:textId="77777777" w:rsidR="00CC5599" w:rsidRPr="0002361A" w:rsidRDefault="00CC5599" w:rsidP="00962727">
      <w:pPr>
        <w:jc w:val="both"/>
        <w:rPr>
          <w:sz w:val="24"/>
          <w:szCs w:val="24"/>
          <w:lang w:val="es-ES"/>
        </w:rPr>
      </w:pPr>
    </w:p>
    <w:p w14:paraId="0A7CBC74" w14:textId="77777777" w:rsidR="00CC5599" w:rsidRPr="0002361A" w:rsidRDefault="00CC5599" w:rsidP="00962727">
      <w:pPr>
        <w:jc w:val="both"/>
        <w:rPr>
          <w:sz w:val="24"/>
          <w:szCs w:val="24"/>
          <w:lang w:val="es-ES"/>
        </w:rPr>
      </w:pPr>
    </w:p>
    <w:p w14:paraId="6E565DDE" w14:textId="77777777" w:rsidR="00CC5599" w:rsidRPr="0002361A" w:rsidRDefault="00CC5599" w:rsidP="00962727">
      <w:pPr>
        <w:jc w:val="both"/>
        <w:rPr>
          <w:sz w:val="24"/>
          <w:szCs w:val="24"/>
          <w:lang w:val="es-ES"/>
        </w:rPr>
      </w:pPr>
    </w:p>
    <w:p w14:paraId="025C028A" w14:textId="77777777" w:rsidR="00CC5599" w:rsidRPr="0002361A" w:rsidRDefault="00CC5599" w:rsidP="00962727">
      <w:pPr>
        <w:jc w:val="both"/>
        <w:rPr>
          <w:sz w:val="24"/>
          <w:szCs w:val="24"/>
          <w:lang w:val="es-ES"/>
        </w:rPr>
      </w:pPr>
    </w:p>
    <w:p w14:paraId="1EDA2966" w14:textId="77777777" w:rsidR="00CC5599" w:rsidRPr="0002361A" w:rsidRDefault="00CC5599" w:rsidP="00962727">
      <w:pPr>
        <w:jc w:val="both"/>
        <w:rPr>
          <w:sz w:val="24"/>
          <w:szCs w:val="24"/>
          <w:lang w:val="es-ES"/>
        </w:rPr>
      </w:pPr>
    </w:p>
    <w:p w14:paraId="3272E98D" w14:textId="77777777" w:rsidR="00CC5599" w:rsidRPr="0002361A" w:rsidRDefault="00CC5599" w:rsidP="00962727">
      <w:pPr>
        <w:jc w:val="both"/>
        <w:rPr>
          <w:sz w:val="24"/>
          <w:szCs w:val="24"/>
          <w:lang w:val="es-ES"/>
        </w:rPr>
      </w:pPr>
    </w:p>
    <w:p w14:paraId="7D76993D" w14:textId="77777777" w:rsidR="00CC5599" w:rsidRPr="0002361A" w:rsidRDefault="00CC5599" w:rsidP="00962727">
      <w:pPr>
        <w:pStyle w:val="H1"/>
        <w:spacing w:before="0"/>
        <w:jc w:val="both"/>
        <w:rPr>
          <w:sz w:val="24"/>
          <w:szCs w:val="24"/>
          <w:lang w:val="es-ES"/>
        </w:rPr>
      </w:pPr>
    </w:p>
    <w:p w14:paraId="49E1C341" w14:textId="77777777" w:rsidR="00CC5599" w:rsidRPr="0002361A" w:rsidRDefault="00CC5599" w:rsidP="00962727">
      <w:pPr>
        <w:pStyle w:val="H1"/>
        <w:spacing w:before="0"/>
        <w:jc w:val="both"/>
        <w:rPr>
          <w:sz w:val="24"/>
          <w:szCs w:val="24"/>
          <w:lang w:val="es-ES"/>
        </w:rPr>
      </w:pPr>
    </w:p>
    <w:p w14:paraId="750C6575" w14:textId="77777777" w:rsidR="00CC5599" w:rsidRPr="0002361A" w:rsidRDefault="00CC5599" w:rsidP="00962727">
      <w:pPr>
        <w:pStyle w:val="H1"/>
        <w:spacing w:before="0"/>
        <w:jc w:val="both"/>
        <w:rPr>
          <w:sz w:val="24"/>
          <w:szCs w:val="24"/>
          <w:lang w:val="es-ES"/>
        </w:rPr>
      </w:pPr>
    </w:p>
    <w:p w14:paraId="779D3954" w14:textId="77777777" w:rsidR="00CC5599" w:rsidRPr="0002361A" w:rsidRDefault="00CC5599" w:rsidP="00962727">
      <w:pPr>
        <w:pStyle w:val="H1"/>
        <w:spacing w:before="0"/>
        <w:jc w:val="both"/>
        <w:rPr>
          <w:sz w:val="24"/>
          <w:szCs w:val="24"/>
          <w:lang w:val="es-ES"/>
        </w:rPr>
      </w:pPr>
    </w:p>
    <w:p w14:paraId="65AD4738" w14:textId="77777777" w:rsidR="00CC5599" w:rsidRPr="0002361A" w:rsidRDefault="00CC5599" w:rsidP="00962727">
      <w:pPr>
        <w:pStyle w:val="H1"/>
        <w:spacing w:before="0"/>
        <w:jc w:val="both"/>
        <w:rPr>
          <w:sz w:val="24"/>
          <w:szCs w:val="24"/>
          <w:lang w:val="es-ES"/>
        </w:rPr>
      </w:pPr>
    </w:p>
    <w:p w14:paraId="43922B5A" w14:textId="77777777" w:rsidR="00CC5599" w:rsidRPr="0002361A" w:rsidRDefault="00CC5599" w:rsidP="00962727">
      <w:pPr>
        <w:pStyle w:val="H1"/>
        <w:spacing w:before="0"/>
        <w:jc w:val="both"/>
        <w:rPr>
          <w:sz w:val="24"/>
          <w:szCs w:val="24"/>
          <w:lang w:val="es-ES"/>
        </w:rPr>
      </w:pPr>
    </w:p>
    <w:p w14:paraId="5995E6C6" w14:textId="77777777" w:rsidR="00CF6C5D" w:rsidRPr="0002361A" w:rsidRDefault="00CF6C5D" w:rsidP="00962727">
      <w:pPr>
        <w:widowControl/>
        <w:autoSpaceDE/>
        <w:autoSpaceDN/>
        <w:jc w:val="both"/>
        <w:rPr>
          <w:rFonts w:ascii="Montserrat" w:eastAsia="Montserrat" w:hAnsi="Montserrat" w:cs="Montserrat"/>
          <w:b/>
          <w:bCs/>
          <w:noProof/>
          <w:color w:val="204669"/>
          <w:sz w:val="24"/>
          <w:szCs w:val="24"/>
          <w:lang w:val="es-ES"/>
        </w:rPr>
      </w:pPr>
      <w:r w:rsidRPr="0002361A">
        <w:rPr>
          <w:sz w:val="24"/>
          <w:szCs w:val="24"/>
          <w:lang w:val="es-ES" w:bidi="es-ES"/>
        </w:rPr>
        <w:br w:type="page"/>
      </w:r>
    </w:p>
    <w:p w14:paraId="66C313EB" w14:textId="77777777" w:rsidR="00CC5599" w:rsidRPr="0002361A" w:rsidRDefault="009F42EB" w:rsidP="00962727">
      <w:pPr>
        <w:pStyle w:val="H1"/>
        <w:spacing w:before="0"/>
        <w:jc w:val="both"/>
        <w:rPr>
          <w:sz w:val="24"/>
          <w:szCs w:val="24"/>
          <w:lang w:val="es-ES"/>
        </w:rPr>
      </w:pPr>
      <w:r>
        <w:lastRenderedPageBreak/>
        <w:pict w14:anchorId="43C7E2BA">
          <v:shape id="_x0000_s2069" style="position:absolute;left:0;text-align:left;margin-left:56.7pt;margin-top:25.2pt;width:28.35pt;height:.1pt;z-index:-251466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C5599" w:rsidRPr="0002361A">
        <w:rPr>
          <w:sz w:val="24"/>
          <w:szCs w:val="24"/>
          <w:lang w:val="es-ES" w:bidi="es-ES"/>
        </w:rPr>
        <w:t>¿Quién puede solicitarla y cómo se seleccionará a los beneficiarios?</w:t>
      </w:r>
    </w:p>
    <w:p w14:paraId="64DFFDFA" w14:textId="77777777" w:rsidR="00CF6C5D" w:rsidRPr="0002361A" w:rsidRDefault="00CF6C5D" w:rsidP="00962727">
      <w:pPr>
        <w:snapToGrid w:val="0"/>
        <w:ind w:right="136"/>
        <w:jc w:val="both"/>
        <w:rPr>
          <w:sz w:val="24"/>
          <w:szCs w:val="24"/>
          <w:lang w:val="es-ES"/>
        </w:rPr>
      </w:pPr>
    </w:p>
    <w:p w14:paraId="001F5756" w14:textId="77777777" w:rsidR="00CC5599" w:rsidRPr="0002361A" w:rsidRDefault="00CC5599" w:rsidP="00962727">
      <w:pPr>
        <w:snapToGrid w:val="0"/>
        <w:ind w:right="136"/>
        <w:jc w:val="both"/>
        <w:rPr>
          <w:rFonts w:asciiTheme="minorHAnsi" w:hAnsiTheme="minorHAnsi" w:cstheme="minorHAnsi"/>
          <w:lang w:val="es-ES"/>
        </w:rPr>
      </w:pPr>
      <w:r w:rsidRPr="0002361A">
        <w:rPr>
          <w:rFonts w:asciiTheme="minorHAnsi" w:hAnsiTheme="minorHAnsi" w:cstheme="minorHAnsi"/>
          <w:lang w:val="es-ES" w:bidi="es-ES"/>
        </w:rPr>
        <w:t>Aceptamos solicitudes de los siguientes tipos de grupos y organizaciones:</w:t>
      </w:r>
    </w:p>
    <w:p w14:paraId="4D6626DA" w14:textId="77777777" w:rsidR="00CC5599" w:rsidRPr="0002361A" w:rsidRDefault="00CC5599" w:rsidP="00962727">
      <w:pPr>
        <w:pStyle w:val="ListParagraph"/>
        <w:numPr>
          <w:ilvl w:val="0"/>
          <w:numId w:val="26"/>
        </w:numPr>
        <w:snapToGrid w:val="0"/>
        <w:ind w:right="136"/>
        <w:contextualSpacing w:val="0"/>
        <w:jc w:val="both"/>
        <w:rPr>
          <w:rFonts w:cstheme="minorHAnsi"/>
          <w:sz w:val="22"/>
          <w:szCs w:val="22"/>
          <w:lang w:val="es-ES"/>
        </w:rPr>
      </w:pPr>
      <w:r w:rsidRPr="0002361A">
        <w:rPr>
          <w:rFonts w:cstheme="minorHAnsi"/>
          <w:sz w:val="22"/>
          <w:szCs w:val="22"/>
          <w:lang w:val="es-ES" w:bidi="es-ES"/>
        </w:rPr>
        <w:t xml:space="preserve">Asociados de una organización a escala nacional o regional (incluidos los gobiernos) que trabajen en el ámbito de la participación comunitaria o en campos relacionados con la comunicación (CRPC) y que busquen un apoyo rápido para recurrir a las ciencias sociales con el fin de responder a las necesidades de la comunidad. </w:t>
      </w:r>
    </w:p>
    <w:p w14:paraId="62ED6444" w14:textId="77777777" w:rsidR="00CC5599" w:rsidRPr="0002361A" w:rsidRDefault="00CC5599" w:rsidP="00962727">
      <w:pPr>
        <w:pStyle w:val="ListParagraph"/>
        <w:numPr>
          <w:ilvl w:val="0"/>
          <w:numId w:val="26"/>
        </w:numPr>
        <w:snapToGrid w:val="0"/>
        <w:ind w:right="136"/>
        <w:contextualSpacing w:val="0"/>
        <w:jc w:val="both"/>
        <w:rPr>
          <w:rFonts w:cstheme="minorHAnsi"/>
          <w:sz w:val="22"/>
          <w:szCs w:val="22"/>
          <w:lang w:val="es-ES"/>
        </w:rPr>
      </w:pPr>
      <w:r w:rsidRPr="0002361A">
        <w:rPr>
          <w:rFonts w:cstheme="minorHAnsi"/>
          <w:sz w:val="22"/>
          <w:szCs w:val="22"/>
          <w:lang w:val="es-ES" w:bidi="es-ES"/>
        </w:rPr>
        <w:t xml:space="preserve">Grupos de trabajo, grupos de coordinación o pilares nacionales, subnacionales y regionales de la CRPC. Esto podría significar también el apoyo a los grupos de trabajo de Comunicación con las Comunidades (CwC, por sus siglas en inglés), de Rendición de Cuentas ante las Poblaciones Afectadas (RCPA), de Participación Comunitaria y Rendición de Cuentas (PCRC) o de Comunicación, Participación Comunitaria y Rendición de Cuentas (CPCRC). El grupo que recibe apoyo depende de las plataformas de coordinación </w:t>
      </w:r>
      <w:r w:rsidRPr="0002361A">
        <w:rPr>
          <w:rFonts w:cstheme="minorHAnsi"/>
          <w:i/>
          <w:sz w:val="22"/>
          <w:szCs w:val="22"/>
          <w:lang w:val="es-ES" w:bidi="es-ES"/>
        </w:rPr>
        <w:t>existentes</w:t>
      </w:r>
      <w:r w:rsidRPr="0002361A">
        <w:rPr>
          <w:rFonts w:cstheme="minorHAnsi"/>
          <w:sz w:val="22"/>
          <w:szCs w:val="22"/>
          <w:lang w:val="es-ES" w:bidi="es-ES"/>
        </w:rPr>
        <w:t>.</w:t>
      </w:r>
    </w:p>
    <w:p w14:paraId="482C8295" w14:textId="77777777" w:rsidR="00CC5599" w:rsidRPr="0002361A" w:rsidRDefault="00CC5599" w:rsidP="00962727">
      <w:pPr>
        <w:pStyle w:val="ListParagraph"/>
        <w:numPr>
          <w:ilvl w:val="0"/>
          <w:numId w:val="26"/>
        </w:numPr>
        <w:snapToGrid w:val="0"/>
        <w:ind w:right="136"/>
        <w:contextualSpacing w:val="0"/>
        <w:jc w:val="both"/>
        <w:rPr>
          <w:rFonts w:cstheme="minorHAnsi"/>
          <w:sz w:val="22"/>
          <w:szCs w:val="22"/>
          <w:lang w:val="es-ES"/>
        </w:rPr>
      </w:pPr>
      <w:r w:rsidRPr="0002361A">
        <w:rPr>
          <w:rFonts w:cstheme="minorHAnsi"/>
          <w:sz w:val="22"/>
          <w:szCs w:val="22"/>
          <w:lang w:val="es-ES" w:bidi="es-ES"/>
        </w:rPr>
        <w:t xml:space="preserve">Un grupo de actores de respuesta formado por personal de respuesta a escala nacional (por ejemplo, organizaciones de la sociedad civil) o internacional que trabaja estrechamente con las comunidades como parte de su respuesta de emergencia. </w:t>
      </w:r>
    </w:p>
    <w:p w14:paraId="6E9A6DF6" w14:textId="77777777" w:rsidR="00CC5599" w:rsidRPr="0002361A" w:rsidRDefault="00CC5599" w:rsidP="00962727">
      <w:pPr>
        <w:snapToGrid w:val="0"/>
        <w:ind w:right="136"/>
        <w:jc w:val="both"/>
        <w:rPr>
          <w:rFonts w:asciiTheme="minorHAnsi" w:hAnsiTheme="minorHAnsi" w:cstheme="minorHAnsi"/>
          <w:lang w:val="es-ES"/>
        </w:rPr>
      </w:pPr>
    </w:p>
    <w:p w14:paraId="35795C6C" w14:textId="77777777" w:rsidR="00CC5599" w:rsidRPr="0002361A" w:rsidRDefault="00CC5599" w:rsidP="00962727">
      <w:pPr>
        <w:snapToGrid w:val="0"/>
        <w:ind w:right="136"/>
        <w:jc w:val="both"/>
        <w:rPr>
          <w:rFonts w:asciiTheme="minorHAnsi" w:hAnsiTheme="minorHAnsi" w:cstheme="minorHAnsi"/>
          <w:b/>
          <w:lang w:val="es-ES"/>
        </w:rPr>
      </w:pPr>
      <w:r w:rsidRPr="0002361A">
        <w:rPr>
          <w:rFonts w:asciiTheme="minorHAnsi" w:hAnsiTheme="minorHAnsi" w:cstheme="minorHAnsi"/>
          <w:lang w:val="es-ES" w:bidi="es-ES"/>
        </w:rPr>
        <w:t>Se prestará especial atención a las solicitudes que incluyan actores de respuesta a escala nacional, como organizaciones de la sociedad civil, el Ministerio de Salud u otros ministerios competentes.</w:t>
      </w:r>
      <w:r w:rsidR="00E01541">
        <w:rPr>
          <w:rFonts w:asciiTheme="minorHAnsi" w:hAnsiTheme="minorHAnsi" w:cstheme="minorHAnsi"/>
          <w:lang w:val="es-ES" w:bidi="es-ES"/>
        </w:rPr>
        <w:t xml:space="preserve"> </w:t>
      </w:r>
      <w:r w:rsidRPr="0002361A">
        <w:rPr>
          <w:rFonts w:asciiTheme="minorHAnsi" w:hAnsiTheme="minorHAnsi" w:cstheme="minorHAnsi"/>
          <w:lang w:val="es-ES" w:bidi="es-ES"/>
        </w:rPr>
        <w:t xml:space="preserve">Se aceptan solicitudes de todas las regiones del mundo. La asistencia técnica está disponible en los siguientes idiomas: </w:t>
      </w:r>
      <w:r w:rsidRPr="0002361A">
        <w:rPr>
          <w:rFonts w:asciiTheme="minorHAnsi" w:hAnsiTheme="minorHAnsi" w:cstheme="minorHAnsi"/>
          <w:b/>
          <w:lang w:val="es-ES" w:bidi="es-ES"/>
        </w:rPr>
        <w:t>árabe, español, francés</w:t>
      </w:r>
      <w:r w:rsidRPr="0002361A">
        <w:rPr>
          <w:rFonts w:asciiTheme="minorHAnsi" w:hAnsiTheme="minorHAnsi" w:cstheme="minorHAnsi"/>
          <w:lang w:val="es-ES" w:bidi="es-ES"/>
        </w:rPr>
        <w:t xml:space="preserve"> e </w:t>
      </w:r>
      <w:r w:rsidRPr="0002361A">
        <w:rPr>
          <w:rFonts w:asciiTheme="minorHAnsi" w:hAnsiTheme="minorHAnsi" w:cstheme="minorHAnsi"/>
          <w:b/>
          <w:lang w:val="es-ES" w:bidi="es-ES"/>
        </w:rPr>
        <w:t>inglés</w:t>
      </w:r>
      <w:r w:rsidRPr="0002361A">
        <w:rPr>
          <w:rFonts w:asciiTheme="minorHAnsi" w:hAnsiTheme="minorHAnsi" w:cstheme="minorHAnsi"/>
          <w:lang w:val="es-ES" w:bidi="es-ES"/>
        </w:rPr>
        <w:t>.</w:t>
      </w:r>
      <w:r w:rsidRPr="0002361A">
        <w:rPr>
          <w:rFonts w:asciiTheme="minorHAnsi" w:hAnsiTheme="minorHAnsi" w:cstheme="minorHAnsi"/>
          <w:b/>
          <w:lang w:val="es-ES" w:bidi="es-ES"/>
        </w:rPr>
        <w:t xml:space="preserve"> </w:t>
      </w:r>
      <w:r w:rsidRPr="0002361A">
        <w:rPr>
          <w:rFonts w:asciiTheme="minorHAnsi" w:hAnsiTheme="minorHAnsi" w:cstheme="minorHAnsi"/>
          <w:lang w:val="es-ES" w:bidi="es-ES"/>
        </w:rPr>
        <w:t>Solamente se proporcionará asistencia técnica a los actores u organizaciones de respuesta que demuestren en su solicitud que están trabajando como parte de una respuesta más amplia para el beneficio común. En la práctica, esto significa participar activamente en los mecanismos de coordinación de respuesta —como los grupos de trabajo o los grupos integrados de carácter técnico—, en lugar de ser una organización única que trabaja de forma aislada.</w:t>
      </w:r>
      <w:r w:rsidR="00E01541">
        <w:rPr>
          <w:rFonts w:asciiTheme="minorHAnsi" w:hAnsiTheme="minorHAnsi" w:cstheme="minorHAnsi"/>
          <w:lang w:val="es-ES" w:bidi="es-ES"/>
        </w:rPr>
        <w:t xml:space="preserve"> </w:t>
      </w:r>
    </w:p>
    <w:p w14:paraId="0BDB5E00" w14:textId="77777777" w:rsidR="00CC5599" w:rsidRPr="0002361A" w:rsidRDefault="00CC5599" w:rsidP="00962727">
      <w:pPr>
        <w:jc w:val="both"/>
        <w:rPr>
          <w:sz w:val="24"/>
          <w:szCs w:val="24"/>
          <w:lang w:val="es-ES"/>
        </w:rPr>
      </w:pPr>
    </w:p>
    <w:p w14:paraId="79B1D367" w14:textId="77777777" w:rsidR="00CC5599" w:rsidRPr="0002361A" w:rsidRDefault="009F42EB" w:rsidP="00962727">
      <w:pPr>
        <w:pStyle w:val="H1"/>
        <w:spacing w:before="0"/>
        <w:jc w:val="both"/>
        <w:rPr>
          <w:sz w:val="24"/>
          <w:szCs w:val="24"/>
          <w:lang w:val="es-ES"/>
        </w:rPr>
      </w:pPr>
      <w:r>
        <w:pict w14:anchorId="45B6A21D">
          <v:shape id="_x0000_s2068" style="position:absolute;left:0;text-align:left;margin-left:56.7pt;margin-top:25.2pt;width:28.35pt;height:.1pt;z-index:-251464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C5599" w:rsidRPr="0002361A">
        <w:rPr>
          <w:sz w:val="24"/>
          <w:szCs w:val="24"/>
          <w:lang w:val="es-ES" w:bidi="es-ES"/>
        </w:rPr>
        <w:t>¿Qué pasará después?</w:t>
      </w:r>
    </w:p>
    <w:p w14:paraId="36081978" w14:textId="77777777" w:rsidR="00CC5599" w:rsidRPr="0002361A" w:rsidRDefault="00CC5599" w:rsidP="00962727">
      <w:pPr>
        <w:jc w:val="both"/>
        <w:rPr>
          <w:sz w:val="24"/>
          <w:szCs w:val="24"/>
          <w:lang w:val="es-ES"/>
        </w:rPr>
      </w:pPr>
    </w:p>
    <w:p w14:paraId="6FC5DE97" w14:textId="77777777" w:rsidR="00CC5599" w:rsidRPr="0002361A" w:rsidRDefault="00CC5599" w:rsidP="00962727">
      <w:pPr>
        <w:snapToGrid w:val="0"/>
        <w:ind w:right="136"/>
        <w:jc w:val="both"/>
        <w:rPr>
          <w:rFonts w:asciiTheme="minorHAnsi" w:hAnsiTheme="minorHAnsi" w:cstheme="minorHAnsi"/>
          <w:lang w:val="es-ES"/>
        </w:rPr>
      </w:pPr>
      <w:r w:rsidRPr="0002361A">
        <w:rPr>
          <w:rFonts w:asciiTheme="minorHAnsi" w:hAnsiTheme="minorHAnsi" w:cstheme="minorHAnsi"/>
          <w:lang w:val="es-ES" w:bidi="es-ES"/>
        </w:rPr>
        <w:t>Las solicitudes de asistencia técnica se examinarán para determinar su elegibilidad.</w:t>
      </w:r>
      <w:r w:rsidR="00E01541">
        <w:rPr>
          <w:rFonts w:asciiTheme="minorHAnsi" w:hAnsiTheme="minorHAnsi" w:cstheme="minorHAnsi"/>
          <w:lang w:val="es-ES" w:bidi="es-ES"/>
        </w:rPr>
        <w:t xml:space="preserve"> </w:t>
      </w:r>
      <w:r w:rsidRPr="0002361A">
        <w:rPr>
          <w:rFonts w:asciiTheme="minorHAnsi" w:hAnsiTheme="minorHAnsi" w:cstheme="minorHAnsi"/>
          <w:lang w:val="es-ES" w:bidi="es-ES"/>
        </w:rPr>
        <w:t>La selección de los asociados que recibirán asistencia técnica se basará en la solidez de la solicitud.</w:t>
      </w:r>
      <w:r w:rsidR="00E01541">
        <w:rPr>
          <w:rFonts w:asciiTheme="minorHAnsi" w:hAnsiTheme="minorHAnsi" w:cstheme="minorHAnsi"/>
          <w:lang w:val="es-ES" w:bidi="es-ES"/>
        </w:rPr>
        <w:t xml:space="preserve"> </w:t>
      </w:r>
      <w:r w:rsidRPr="0002361A">
        <w:rPr>
          <w:rFonts w:asciiTheme="minorHAnsi" w:hAnsiTheme="minorHAnsi" w:cstheme="minorHAnsi"/>
          <w:lang w:val="es-ES" w:bidi="es-ES"/>
        </w:rPr>
        <w:t xml:space="preserve">Cuando hayamos examinado su solicitud, nos pondremos en contacto con los candidatos seleccionados por correo electrónico para comentar el alcance del trabajo y acordar el enfoque. A continuación, trabajaremos juntos en la elaboración de términos de referencia para la asistencia, que establecerán los pasos y el cronograma. </w:t>
      </w:r>
    </w:p>
    <w:p w14:paraId="14F94A6F" w14:textId="77777777" w:rsidR="00CC5599" w:rsidRPr="0002361A" w:rsidRDefault="00CC5599" w:rsidP="00962727">
      <w:pPr>
        <w:jc w:val="both"/>
        <w:rPr>
          <w:sz w:val="24"/>
          <w:szCs w:val="24"/>
          <w:lang w:val="es-ES"/>
        </w:rPr>
      </w:pPr>
    </w:p>
    <w:p w14:paraId="3AA9364D" w14:textId="77777777" w:rsidR="00CC5599" w:rsidRPr="0002361A" w:rsidRDefault="009F42EB" w:rsidP="00962727">
      <w:pPr>
        <w:pStyle w:val="H1"/>
        <w:spacing w:before="0"/>
        <w:jc w:val="both"/>
        <w:rPr>
          <w:sz w:val="24"/>
          <w:szCs w:val="24"/>
          <w:lang w:val="es-ES"/>
        </w:rPr>
      </w:pPr>
      <w:r>
        <w:pict w14:anchorId="1861A8EA">
          <v:shape id="_x0000_s2067" style="position:absolute;left:0;text-align:left;margin-left:56.7pt;margin-top:25.2pt;width:28.35pt;height:.1pt;z-index:-25146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C5599" w:rsidRPr="0002361A">
        <w:rPr>
          <w:sz w:val="24"/>
          <w:szCs w:val="24"/>
          <w:lang w:val="es-ES" w:bidi="es-ES"/>
        </w:rPr>
        <w:t>¿Hay una fecha límite para presentar las solicitudes?</w:t>
      </w:r>
    </w:p>
    <w:p w14:paraId="089507BC" w14:textId="77777777" w:rsidR="00CC5599" w:rsidRPr="0002361A" w:rsidRDefault="00CC5599" w:rsidP="00962727">
      <w:pPr>
        <w:jc w:val="both"/>
        <w:rPr>
          <w:sz w:val="24"/>
          <w:szCs w:val="24"/>
          <w:lang w:val="es-ES"/>
        </w:rPr>
      </w:pPr>
    </w:p>
    <w:p w14:paraId="58567004" w14:textId="77777777" w:rsidR="00CC5599" w:rsidRPr="0002361A" w:rsidRDefault="00CC5599" w:rsidP="00962727">
      <w:pPr>
        <w:jc w:val="both"/>
        <w:rPr>
          <w:rFonts w:asciiTheme="minorHAnsi" w:hAnsiTheme="minorHAnsi" w:cstheme="minorHAnsi"/>
          <w:lang w:val="es-ES"/>
        </w:rPr>
      </w:pPr>
      <w:r w:rsidRPr="0002361A">
        <w:rPr>
          <w:rFonts w:asciiTheme="minorHAnsi" w:hAnsiTheme="minorHAnsi" w:cstheme="minorHAnsi"/>
          <w:lang w:val="es-ES" w:bidi="es-ES"/>
        </w:rPr>
        <w:t>Sí.</w:t>
      </w:r>
      <w:r w:rsidR="00E01541">
        <w:rPr>
          <w:rFonts w:asciiTheme="minorHAnsi" w:hAnsiTheme="minorHAnsi" w:cstheme="minorHAnsi"/>
          <w:lang w:val="es-ES" w:bidi="es-ES"/>
        </w:rPr>
        <w:t xml:space="preserve"> </w:t>
      </w:r>
      <w:r w:rsidRPr="0002361A">
        <w:rPr>
          <w:rFonts w:asciiTheme="minorHAnsi" w:hAnsiTheme="minorHAnsi" w:cstheme="minorHAnsi"/>
          <w:lang w:val="es-ES" w:bidi="es-ES"/>
        </w:rPr>
        <w:t xml:space="preserve">La primera ronda se cierra el </w:t>
      </w:r>
      <w:r w:rsidRPr="0002361A">
        <w:rPr>
          <w:rFonts w:asciiTheme="minorHAnsi" w:hAnsiTheme="minorHAnsi" w:cstheme="minorHAnsi"/>
          <w:b/>
          <w:lang w:val="es-ES" w:bidi="es-ES"/>
        </w:rPr>
        <w:t>10 de mayo de 2020.</w:t>
      </w:r>
      <w:r w:rsidR="00E01541">
        <w:rPr>
          <w:rFonts w:asciiTheme="minorHAnsi" w:hAnsiTheme="minorHAnsi" w:cstheme="minorHAnsi"/>
          <w:lang w:val="es-ES" w:bidi="es-ES"/>
        </w:rPr>
        <w:t xml:space="preserve"> </w:t>
      </w:r>
      <w:r w:rsidRPr="0002361A">
        <w:rPr>
          <w:rFonts w:asciiTheme="minorHAnsi" w:hAnsiTheme="minorHAnsi" w:cstheme="minorHAnsi"/>
          <w:lang w:val="es-ES" w:bidi="es-ES"/>
        </w:rPr>
        <w:t xml:space="preserve">Es posible que se publiquen rondas posteriores. Sin embargo, si la demanda es alta en la primera ronda, se limitará la capacidad de atender más solicitudes de asistencia técnica. </w:t>
      </w:r>
    </w:p>
    <w:p w14:paraId="0714368D" w14:textId="77777777" w:rsidR="00CC5599" w:rsidRPr="0002361A" w:rsidRDefault="00CC5599" w:rsidP="00962727">
      <w:pPr>
        <w:jc w:val="both"/>
        <w:rPr>
          <w:sz w:val="24"/>
          <w:szCs w:val="24"/>
          <w:lang w:val="es-ES"/>
        </w:rPr>
      </w:pPr>
    </w:p>
    <w:p w14:paraId="2D7D84AF" w14:textId="77777777" w:rsidR="00CC5599" w:rsidRPr="0002361A" w:rsidRDefault="009F42EB" w:rsidP="00962727">
      <w:pPr>
        <w:pStyle w:val="H1"/>
        <w:spacing w:before="0"/>
        <w:jc w:val="both"/>
        <w:rPr>
          <w:sz w:val="24"/>
          <w:szCs w:val="24"/>
          <w:lang w:val="es-ES"/>
        </w:rPr>
      </w:pPr>
      <w:r>
        <w:pict w14:anchorId="5FCD3E70">
          <v:shape id="_x0000_s2066" style="position:absolute;left:0;text-align:left;margin-left:56.7pt;margin-top:25.2pt;width:28.35pt;height:.1pt;z-index:-251460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C5599" w:rsidRPr="0002361A">
        <w:rPr>
          <w:sz w:val="24"/>
          <w:szCs w:val="24"/>
          <w:lang w:val="es-ES" w:bidi="es-ES"/>
        </w:rPr>
        <w:t>¿Cuánto durará la asistencia?</w:t>
      </w:r>
    </w:p>
    <w:p w14:paraId="4357EFA9" w14:textId="77777777" w:rsidR="00CC5599" w:rsidRPr="0002361A" w:rsidRDefault="00CC5599" w:rsidP="00962727">
      <w:pPr>
        <w:jc w:val="both"/>
        <w:rPr>
          <w:sz w:val="24"/>
          <w:szCs w:val="24"/>
          <w:lang w:val="es-ES"/>
        </w:rPr>
      </w:pPr>
    </w:p>
    <w:p w14:paraId="1F92082E" w14:textId="77777777" w:rsidR="00CC5599" w:rsidRPr="0002361A" w:rsidRDefault="00CC5599" w:rsidP="00962727">
      <w:pPr>
        <w:jc w:val="both"/>
        <w:rPr>
          <w:rFonts w:asciiTheme="minorHAnsi" w:hAnsiTheme="minorHAnsi" w:cstheme="minorHAnsi"/>
          <w:lang w:val="es-ES"/>
        </w:rPr>
      </w:pPr>
      <w:r w:rsidRPr="0002361A">
        <w:rPr>
          <w:rFonts w:asciiTheme="minorHAnsi" w:hAnsiTheme="minorHAnsi" w:cstheme="minorHAnsi"/>
          <w:lang w:val="es-ES" w:bidi="es-ES"/>
        </w:rPr>
        <w:t>No hay un límite de tiempo establecido para la prestación de asistencia, esto dependerá del tipo de ayuda solicitada. Por ejemplo, los talleres pueden durar entre 0,5 y 3 días.</w:t>
      </w:r>
      <w:r w:rsidR="00E01541">
        <w:rPr>
          <w:rFonts w:asciiTheme="minorHAnsi" w:hAnsiTheme="minorHAnsi" w:cstheme="minorHAnsi"/>
          <w:lang w:val="es-ES" w:bidi="es-ES"/>
        </w:rPr>
        <w:t xml:space="preserve"> </w:t>
      </w:r>
    </w:p>
    <w:p w14:paraId="405081C3" w14:textId="77777777" w:rsidR="00CC5599" w:rsidRPr="0002361A" w:rsidRDefault="00CC5599" w:rsidP="00962727">
      <w:pPr>
        <w:jc w:val="both"/>
        <w:rPr>
          <w:sz w:val="24"/>
          <w:szCs w:val="24"/>
          <w:lang w:val="es-ES"/>
        </w:rPr>
      </w:pPr>
    </w:p>
    <w:p w14:paraId="6B8EE064" w14:textId="77777777" w:rsidR="00CC5599" w:rsidRPr="0002361A" w:rsidRDefault="009F42EB" w:rsidP="00962727">
      <w:pPr>
        <w:pStyle w:val="H1"/>
        <w:spacing w:before="0"/>
        <w:jc w:val="both"/>
        <w:rPr>
          <w:sz w:val="24"/>
          <w:szCs w:val="24"/>
          <w:lang w:val="es-ES"/>
        </w:rPr>
      </w:pPr>
      <w:r>
        <w:pict w14:anchorId="1F63281A">
          <v:shape id="_x0000_s2065" style="position:absolute;left:0;text-align:left;margin-left:56.7pt;margin-top:25.2pt;width:28.35pt;height:.1pt;z-index:-251458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C5599" w:rsidRPr="0002361A">
        <w:rPr>
          <w:sz w:val="24"/>
          <w:szCs w:val="24"/>
          <w:lang w:val="es-ES" w:bidi="es-ES"/>
        </w:rPr>
        <w:t>¿Cubre el Servicio Colectivo los gastos que no son de la prestación de la asistencia?</w:t>
      </w:r>
    </w:p>
    <w:p w14:paraId="63435243" w14:textId="77777777" w:rsidR="00CC5599" w:rsidRPr="0002361A" w:rsidRDefault="00CC5599" w:rsidP="00962727">
      <w:pPr>
        <w:jc w:val="both"/>
        <w:rPr>
          <w:lang w:val="es-ES"/>
        </w:rPr>
      </w:pPr>
    </w:p>
    <w:p w14:paraId="28B7D0F3" w14:textId="77777777" w:rsidR="00CC5599" w:rsidRPr="0002361A" w:rsidRDefault="00CC5599" w:rsidP="00962727">
      <w:pPr>
        <w:jc w:val="both"/>
        <w:rPr>
          <w:rFonts w:asciiTheme="minorHAnsi" w:hAnsiTheme="minorHAnsi" w:cstheme="minorHAnsi"/>
          <w:lang w:val="es-ES"/>
        </w:rPr>
      </w:pPr>
      <w:r w:rsidRPr="0002361A">
        <w:rPr>
          <w:rFonts w:asciiTheme="minorHAnsi" w:hAnsiTheme="minorHAnsi" w:cstheme="minorHAnsi"/>
          <w:lang w:val="es-ES" w:bidi="es-ES"/>
        </w:rPr>
        <w:lastRenderedPageBreak/>
        <w:t xml:space="preserve">No, el Servicio Colectivo no financia actividades de investigación ni operativas. El Servicio Colectivo proporciona asistencia técnica, como tiempo de personal experto y la elaboración de material de capacitación, sin costo alguno. No se cubren los gastos relacionados con la organización de talleres en el país. </w:t>
      </w:r>
    </w:p>
    <w:p w14:paraId="2ED7B060" w14:textId="77777777" w:rsidR="00CC5599" w:rsidRPr="0002361A" w:rsidRDefault="00CC5599" w:rsidP="00962727">
      <w:pPr>
        <w:jc w:val="both"/>
        <w:rPr>
          <w:lang w:val="es-ES"/>
        </w:rPr>
      </w:pPr>
    </w:p>
    <w:p w14:paraId="23963243" w14:textId="77777777" w:rsidR="00CC5599" w:rsidRPr="0002361A" w:rsidRDefault="009F42EB" w:rsidP="00962727">
      <w:pPr>
        <w:pStyle w:val="H1"/>
        <w:spacing w:before="0"/>
        <w:jc w:val="both"/>
        <w:rPr>
          <w:sz w:val="24"/>
          <w:szCs w:val="24"/>
          <w:lang w:val="es-ES"/>
        </w:rPr>
      </w:pPr>
      <w:r>
        <w:pict w14:anchorId="3F0B2335">
          <v:shape id="_x0000_s2064" style="position:absolute;left:0;text-align:left;margin-left:56.7pt;margin-top:25.2pt;width:28.35pt;height:.1pt;z-index:-25145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C5599" w:rsidRPr="0002361A">
        <w:rPr>
          <w:sz w:val="24"/>
          <w:szCs w:val="24"/>
          <w:lang w:val="es-ES" w:bidi="es-ES"/>
        </w:rPr>
        <w:t>¿Qué hago si necesito ayuda con mi solicitud?</w:t>
      </w:r>
    </w:p>
    <w:p w14:paraId="5412F095" w14:textId="77777777" w:rsidR="00CC5599" w:rsidRPr="0002361A" w:rsidRDefault="00CC5599" w:rsidP="00962727">
      <w:pPr>
        <w:jc w:val="both"/>
        <w:rPr>
          <w:rFonts w:asciiTheme="minorHAnsi" w:hAnsiTheme="minorHAnsi" w:cstheme="minorHAnsi"/>
          <w:lang w:val="es-ES"/>
        </w:rPr>
      </w:pPr>
    </w:p>
    <w:p w14:paraId="75A45F77" w14:textId="77777777" w:rsidR="00CC5599" w:rsidRPr="0002361A" w:rsidRDefault="00CC5599" w:rsidP="00962727">
      <w:pPr>
        <w:jc w:val="both"/>
        <w:rPr>
          <w:rFonts w:asciiTheme="minorHAnsi" w:hAnsiTheme="minorHAnsi" w:cstheme="minorHAnsi"/>
          <w:lang w:val="es-ES"/>
        </w:rPr>
      </w:pPr>
      <w:r w:rsidRPr="0002361A">
        <w:rPr>
          <w:rFonts w:asciiTheme="minorHAnsi" w:hAnsiTheme="minorHAnsi" w:cstheme="minorHAnsi"/>
          <w:lang w:val="es-ES" w:bidi="es-ES"/>
        </w:rPr>
        <w:t>Si tiene preguntas sobre la solicitud o necesita asesoramiento sobre lo que le hace falta para completarla, puede ponerse en contacto con el Servicio Colectivo.</w:t>
      </w:r>
      <w:r w:rsidR="00E01541">
        <w:rPr>
          <w:rFonts w:asciiTheme="minorHAnsi" w:hAnsiTheme="minorHAnsi" w:cstheme="minorHAnsi"/>
          <w:lang w:val="es-ES" w:bidi="es-ES"/>
        </w:rPr>
        <w:t xml:space="preserve"> </w:t>
      </w:r>
      <w:r w:rsidRPr="0002361A">
        <w:rPr>
          <w:rFonts w:asciiTheme="minorHAnsi" w:hAnsiTheme="minorHAnsi" w:cstheme="minorHAnsi"/>
          <w:lang w:val="es-ES" w:bidi="es-ES"/>
        </w:rPr>
        <w:t xml:space="preserve">Envíe un correo electrónico a </w:t>
      </w:r>
      <w:hyperlink r:id="rId12" w:history="1">
        <w:r w:rsidRPr="0002361A">
          <w:rPr>
            <w:rStyle w:val="Hyperlink"/>
            <w:rFonts w:asciiTheme="minorHAnsi" w:hAnsiTheme="minorHAnsi" w:cstheme="minorHAnsi"/>
            <w:sz w:val="22"/>
            <w:szCs w:val="22"/>
            <w:lang w:val="es-ES" w:bidi="es-ES"/>
          </w:rPr>
          <w:t>gingerjohnson@unicef.org</w:t>
        </w:r>
      </w:hyperlink>
      <w:r w:rsidRPr="0002361A">
        <w:rPr>
          <w:rFonts w:asciiTheme="minorHAnsi" w:hAnsiTheme="minorHAnsi" w:cstheme="minorHAnsi"/>
          <w:lang w:val="es-ES" w:bidi="es-ES"/>
        </w:rPr>
        <w:t xml:space="preserve"> o póngase en contacto con el Servicio Colectivo a través del </w:t>
      </w:r>
      <w:hyperlink r:id="rId13" w:history="1">
        <w:r w:rsidRPr="0002361A">
          <w:rPr>
            <w:rStyle w:val="Hyperlink"/>
            <w:rFonts w:asciiTheme="minorHAnsi" w:hAnsiTheme="minorHAnsi" w:cstheme="minorHAnsi"/>
            <w:sz w:val="22"/>
            <w:szCs w:val="22"/>
            <w:lang w:val="es-ES" w:bidi="es-ES"/>
          </w:rPr>
          <w:t>sitio web</w:t>
        </w:r>
      </w:hyperlink>
      <w:r w:rsidRPr="0002361A">
        <w:rPr>
          <w:rFonts w:asciiTheme="minorHAnsi" w:hAnsiTheme="minorHAnsi" w:cstheme="minorHAnsi"/>
          <w:lang w:val="es-ES" w:bidi="es-ES"/>
        </w:rPr>
        <w:t xml:space="preserve">. </w:t>
      </w:r>
    </w:p>
    <w:p w14:paraId="3DEF422E" w14:textId="77777777" w:rsidR="00CC5599" w:rsidRPr="0002361A" w:rsidRDefault="00CC5599" w:rsidP="00962727">
      <w:pPr>
        <w:pStyle w:val="H1"/>
        <w:spacing w:before="0"/>
        <w:ind w:hanging="360"/>
        <w:jc w:val="both"/>
        <w:rPr>
          <w:lang w:val="es-ES"/>
        </w:rPr>
      </w:pPr>
      <w:r w:rsidRPr="0002361A">
        <w:rPr>
          <w:lang w:val="es-ES" w:bidi="es-ES"/>
        </w:rPr>
        <w:t>NOTAS EXPLICATIVAS PARA CADA PREGUNTA</w:t>
      </w:r>
    </w:p>
    <w:p w14:paraId="1ECAB28F" w14:textId="77777777" w:rsidR="00CF6C5D" w:rsidRPr="0002361A" w:rsidRDefault="00CF6C5D" w:rsidP="00962727">
      <w:pPr>
        <w:pStyle w:val="H1"/>
        <w:spacing w:before="0"/>
        <w:ind w:hanging="360"/>
        <w:jc w:val="both"/>
        <w:rPr>
          <w:lang w:val="es-ES"/>
        </w:rPr>
      </w:pPr>
    </w:p>
    <w:p w14:paraId="6130D53D" w14:textId="77777777" w:rsidR="00CF6C5D" w:rsidRPr="0002361A" w:rsidRDefault="009F42EB" w:rsidP="00962727">
      <w:pPr>
        <w:pStyle w:val="H1"/>
        <w:spacing w:before="0"/>
        <w:jc w:val="both"/>
        <w:rPr>
          <w:sz w:val="24"/>
          <w:szCs w:val="24"/>
          <w:lang w:val="es-ES"/>
        </w:rPr>
      </w:pPr>
      <w:r>
        <w:pict w14:anchorId="6589A61E">
          <v:shape id="_x0000_s2063" style="position:absolute;left:0;text-align:left;margin-left:56.7pt;margin-top:25.2pt;width:28.35pt;height:.1pt;z-index:-25145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F6C5D" w:rsidRPr="0002361A">
        <w:rPr>
          <w:sz w:val="24"/>
          <w:szCs w:val="24"/>
          <w:lang w:val="es-ES" w:bidi="es-ES"/>
        </w:rPr>
        <w:t>P1. Indique su nombre.</w:t>
      </w:r>
    </w:p>
    <w:p w14:paraId="29717554" w14:textId="77777777" w:rsidR="00CF6C5D" w:rsidRPr="0002361A" w:rsidRDefault="00CF6C5D" w:rsidP="00962727">
      <w:pPr>
        <w:jc w:val="both"/>
        <w:rPr>
          <w:rFonts w:asciiTheme="minorHAnsi" w:hAnsiTheme="minorHAnsi" w:cstheme="minorHAnsi"/>
          <w:lang w:val="es-ES"/>
        </w:rPr>
      </w:pPr>
    </w:p>
    <w:p w14:paraId="00AEEE23" w14:textId="77777777" w:rsidR="00263B6A" w:rsidRPr="0002361A" w:rsidRDefault="00263B6A" w:rsidP="00962727">
      <w:pPr>
        <w:jc w:val="both"/>
        <w:rPr>
          <w:rFonts w:asciiTheme="minorHAnsi" w:hAnsiTheme="minorHAnsi" w:cstheme="minorHAnsi"/>
          <w:lang w:val="es-ES"/>
        </w:rPr>
      </w:pPr>
      <w:r w:rsidRPr="0002361A">
        <w:rPr>
          <w:rFonts w:asciiTheme="minorHAnsi" w:hAnsiTheme="minorHAnsi" w:cstheme="minorHAnsi"/>
          <w:lang w:val="es-ES" w:bidi="es-ES"/>
        </w:rPr>
        <w:t xml:space="preserve">Este debe ser el nombre del solicitante principal que será la persona de contacto para acordar el alcance de la asistencia técnica y hacer los arreglos administrativos relativos al apoyo. Usted participará en cada etapa de la planificación de la asistencia y en su implementación. </w:t>
      </w:r>
    </w:p>
    <w:p w14:paraId="51F2674A" w14:textId="77777777" w:rsidR="00263B6A" w:rsidRPr="0002361A" w:rsidRDefault="00263B6A" w:rsidP="00962727">
      <w:pPr>
        <w:jc w:val="both"/>
        <w:rPr>
          <w:rFonts w:asciiTheme="minorHAnsi" w:hAnsiTheme="minorHAnsi" w:cstheme="minorHAnsi"/>
          <w:lang w:val="es-ES"/>
        </w:rPr>
      </w:pPr>
    </w:p>
    <w:p w14:paraId="5B717306" w14:textId="77777777" w:rsidR="00CF6C5D" w:rsidRPr="0002361A" w:rsidRDefault="009F42EB" w:rsidP="00962727">
      <w:pPr>
        <w:pStyle w:val="H1"/>
        <w:spacing w:before="0"/>
        <w:jc w:val="both"/>
        <w:rPr>
          <w:sz w:val="24"/>
          <w:szCs w:val="24"/>
          <w:lang w:val="es-ES"/>
        </w:rPr>
      </w:pPr>
      <w:r>
        <w:pict w14:anchorId="100846ED">
          <v:shape id="_x0000_s2062" style="position:absolute;left:0;text-align:left;margin-left:56.7pt;margin-top:25.2pt;width:28.35pt;height:.1pt;z-index:-25145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F6C5D" w:rsidRPr="0002361A">
        <w:rPr>
          <w:sz w:val="24"/>
          <w:szCs w:val="24"/>
          <w:lang w:val="es-ES" w:bidi="es-ES"/>
        </w:rPr>
        <w:t>P2. Indique su cargo y organización.</w:t>
      </w:r>
    </w:p>
    <w:p w14:paraId="2A569D20" w14:textId="77777777" w:rsidR="00CF6C5D" w:rsidRPr="0002361A" w:rsidRDefault="00CF6C5D" w:rsidP="00962727">
      <w:pPr>
        <w:jc w:val="both"/>
        <w:rPr>
          <w:rFonts w:asciiTheme="minorHAnsi" w:hAnsiTheme="minorHAnsi" w:cstheme="minorHAnsi"/>
          <w:lang w:val="es-ES"/>
        </w:rPr>
      </w:pPr>
    </w:p>
    <w:p w14:paraId="57D69656" w14:textId="77777777" w:rsidR="00263B6A" w:rsidRPr="0002361A" w:rsidRDefault="00263B6A" w:rsidP="00962727">
      <w:pPr>
        <w:jc w:val="both"/>
        <w:rPr>
          <w:rFonts w:asciiTheme="minorHAnsi" w:hAnsiTheme="minorHAnsi" w:cstheme="minorHAnsi"/>
          <w:lang w:val="es-ES"/>
        </w:rPr>
      </w:pPr>
      <w:r w:rsidRPr="0002361A">
        <w:rPr>
          <w:rFonts w:asciiTheme="minorHAnsi" w:hAnsiTheme="minorHAnsi" w:cstheme="minorHAnsi"/>
          <w:lang w:val="es-ES" w:bidi="es-ES"/>
        </w:rPr>
        <w:t>Se trata de la organización para la que trabaja el solicitante principal y el cargo que desempeña dentro de ella.</w:t>
      </w:r>
    </w:p>
    <w:p w14:paraId="5E52468B" w14:textId="77777777" w:rsidR="00263B6A" w:rsidRPr="0002361A" w:rsidRDefault="00263B6A" w:rsidP="00962727">
      <w:pPr>
        <w:jc w:val="both"/>
        <w:rPr>
          <w:rFonts w:asciiTheme="minorHAnsi" w:hAnsiTheme="minorHAnsi" w:cstheme="minorHAnsi"/>
          <w:lang w:val="es-ES"/>
        </w:rPr>
      </w:pPr>
    </w:p>
    <w:p w14:paraId="15693284" w14:textId="77777777" w:rsidR="00CF6C5D" w:rsidRPr="0002361A" w:rsidRDefault="009F42EB" w:rsidP="00962727">
      <w:pPr>
        <w:pStyle w:val="H1"/>
        <w:spacing w:before="0"/>
        <w:jc w:val="both"/>
        <w:rPr>
          <w:sz w:val="24"/>
          <w:szCs w:val="24"/>
          <w:lang w:val="es-ES"/>
        </w:rPr>
      </w:pPr>
      <w:r>
        <w:pict w14:anchorId="4AB53A2F">
          <v:shape id="_x0000_s2061" style="position:absolute;left:0;text-align:left;margin-left:56.7pt;margin-top:25.2pt;width:28.35pt;height:.1pt;z-index:-25144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F6C5D" w:rsidRPr="0002361A">
        <w:rPr>
          <w:sz w:val="24"/>
          <w:szCs w:val="24"/>
          <w:lang w:val="es-ES" w:bidi="es-ES"/>
        </w:rPr>
        <w:t>P3. Indique su dirección de correo electrónico.</w:t>
      </w:r>
    </w:p>
    <w:p w14:paraId="7FC3BAA1" w14:textId="77777777" w:rsidR="00CF6C5D" w:rsidRPr="0002361A" w:rsidRDefault="00CF6C5D" w:rsidP="00962727">
      <w:pPr>
        <w:jc w:val="both"/>
        <w:rPr>
          <w:rFonts w:asciiTheme="minorHAnsi" w:hAnsiTheme="minorHAnsi" w:cstheme="minorHAnsi"/>
          <w:lang w:val="es-ES"/>
        </w:rPr>
      </w:pPr>
    </w:p>
    <w:p w14:paraId="12DBBA09" w14:textId="77777777" w:rsidR="00263B6A" w:rsidRPr="0002361A" w:rsidRDefault="00263B6A" w:rsidP="00962727">
      <w:pPr>
        <w:jc w:val="both"/>
        <w:rPr>
          <w:rFonts w:asciiTheme="minorHAnsi" w:hAnsiTheme="minorHAnsi" w:cstheme="minorHAnsi"/>
          <w:lang w:val="es-ES"/>
        </w:rPr>
      </w:pPr>
      <w:r w:rsidRPr="0002361A">
        <w:rPr>
          <w:rFonts w:asciiTheme="minorHAnsi" w:hAnsiTheme="minorHAnsi" w:cstheme="minorHAnsi"/>
          <w:lang w:val="es-ES" w:bidi="es-ES"/>
        </w:rPr>
        <w:t>Esta debe ser la dirección de correo electrónico del solicitante principal.</w:t>
      </w:r>
    </w:p>
    <w:p w14:paraId="127CB560" w14:textId="77777777" w:rsidR="00263B6A" w:rsidRPr="0002361A" w:rsidRDefault="00263B6A" w:rsidP="00962727">
      <w:pPr>
        <w:jc w:val="both"/>
        <w:rPr>
          <w:rFonts w:asciiTheme="minorHAnsi" w:hAnsiTheme="minorHAnsi" w:cstheme="minorHAnsi"/>
          <w:lang w:val="es-ES"/>
        </w:rPr>
      </w:pPr>
    </w:p>
    <w:p w14:paraId="5546F000" w14:textId="77777777" w:rsidR="00CF6C5D" w:rsidRPr="0002361A" w:rsidRDefault="009F42EB" w:rsidP="00962727">
      <w:pPr>
        <w:pStyle w:val="H1"/>
        <w:spacing w:before="0"/>
        <w:jc w:val="both"/>
        <w:rPr>
          <w:sz w:val="24"/>
          <w:szCs w:val="24"/>
          <w:lang w:val="es-ES"/>
        </w:rPr>
      </w:pPr>
      <w:r>
        <w:pict w14:anchorId="3DCECE00">
          <v:shape id="_x0000_s2060" style="position:absolute;left:0;text-align:left;margin-left:56.7pt;margin-top:25.2pt;width:28.35pt;height:.1pt;z-index:-251446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F6C5D" w:rsidRPr="0002361A">
        <w:rPr>
          <w:sz w:val="24"/>
          <w:szCs w:val="24"/>
          <w:lang w:val="es-ES" w:bidi="es-ES"/>
        </w:rPr>
        <w:t>P4. Indique el país o la región donde debe prestarse la asistencia técnica.</w:t>
      </w:r>
    </w:p>
    <w:p w14:paraId="1D721ED2" w14:textId="77777777" w:rsidR="00CF6C5D" w:rsidRPr="0002361A" w:rsidRDefault="00CF6C5D" w:rsidP="00962727">
      <w:pPr>
        <w:jc w:val="both"/>
        <w:rPr>
          <w:rFonts w:asciiTheme="minorHAnsi" w:hAnsiTheme="minorHAnsi" w:cstheme="minorHAnsi"/>
          <w:lang w:val="es-ES"/>
        </w:rPr>
      </w:pPr>
    </w:p>
    <w:p w14:paraId="3E152A91" w14:textId="77777777" w:rsidR="00263B6A" w:rsidRPr="0002361A" w:rsidRDefault="00263B6A" w:rsidP="00962727">
      <w:pPr>
        <w:jc w:val="both"/>
        <w:rPr>
          <w:rFonts w:asciiTheme="minorHAnsi" w:hAnsiTheme="minorHAnsi" w:cstheme="minorHAnsi"/>
          <w:lang w:val="es-ES"/>
        </w:rPr>
      </w:pPr>
      <w:r w:rsidRPr="0002361A">
        <w:rPr>
          <w:rFonts w:asciiTheme="minorHAnsi" w:hAnsiTheme="minorHAnsi" w:cstheme="minorHAnsi"/>
          <w:lang w:val="es-ES" w:bidi="es-ES"/>
        </w:rPr>
        <w:t>Especifique el país donde se necesita la asistencia.</w:t>
      </w:r>
    </w:p>
    <w:p w14:paraId="4D0ED311" w14:textId="77777777" w:rsidR="00263B6A" w:rsidRPr="0002361A" w:rsidRDefault="00263B6A" w:rsidP="00962727">
      <w:pPr>
        <w:jc w:val="both"/>
        <w:rPr>
          <w:rFonts w:asciiTheme="minorHAnsi" w:hAnsiTheme="minorHAnsi" w:cstheme="minorHAnsi"/>
          <w:lang w:val="es-ES"/>
        </w:rPr>
      </w:pPr>
    </w:p>
    <w:p w14:paraId="4CC41D93" w14:textId="77777777" w:rsidR="00CF6C5D" w:rsidRPr="0002361A" w:rsidRDefault="009F42EB" w:rsidP="00962727">
      <w:pPr>
        <w:pStyle w:val="H1"/>
        <w:spacing w:before="0"/>
        <w:jc w:val="both"/>
        <w:rPr>
          <w:sz w:val="24"/>
          <w:szCs w:val="24"/>
          <w:lang w:val="es-ES"/>
        </w:rPr>
      </w:pPr>
      <w:r>
        <w:pict w14:anchorId="6A277B08">
          <v:shape id="_x0000_s2059" style="position:absolute;left:0;text-align:left;margin-left:56.7pt;margin-top:25.2pt;width:28.35pt;height:.1pt;z-index:-251444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F6C5D" w:rsidRPr="0002361A">
        <w:rPr>
          <w:sz w:val="24"/>
          <w:szCs w:val="24"/>
          <w:lang w:val="es-ES" w:bidi="es-ES"/>
        </w:rPr>
        <w:t>P5. ¿En qué área(s) temática(s) necesita asistencia?</w:t>
      </w:r>
    </w:p>
    <w:p w14:paraId="1AAF678C" w14:textId="77777777" w:rsidR="00CF6C5D" w:rsidRPr="0002361A" w:rsidRDefault="00CF6C5D" w:rsidP="00962727">
      <w:pPr>
        <w:jc w:val="both"/>
        <w:rPr>
          <w:rFonts w:asciiTheme="minorHAnsi" w:hAnsiTheme="minorHAnsi" w:cstheme="minorHAnsi"/>
          <w:lang w:val="es-ES"/>
        </w:rPr>
      </w:pPr>
    </w:p>
    <w:p w14:paraId="562422DA" w14:textId="77777777" w:rsidR="00263B6A" w:rsidRPr="0002361A" w:rsidRDefault="00263B6A" w:rsidP="00962727">
      <w:pPr>
        <w:jc w:val="both"/>
        <w:rPr>
          <w:rFonts w:asciiTheme="minorHAnsi" w:hAnsiTheme="minorHAnsi" w:cstheme="minorHAnsi"/>
          <w:lang w:val="es-ES"/>
        </w:rPr>
      </w:pPr>
      <w:r w:rsidRPr="0002361A">
        <w:rPr>
          <w:rFonts w:asciiTheme="minorHAnsi" w:hAnsiTheme="minorHAnsi" w:cstheme="minorHAnsi"/>
          <w:lang w:val="es-ES" w:bidi="es-ES"/>
        </w:rPr>
        <w:t>Esta pregunta da opciones para el tipo de asistencia que puede solicitar.</w:t>
      </w:r>
      <w:r w:rsidR="00E01541">
        <w:rPr>
          <w:rFonts w:asciiTheme="minorHAnsi" w:hAnsiTheme="minorHAnsi" w:cstheme="minorHAnsi"/>
          <w:lang w:val="es-ES" w:bidi="es-ES"/>
        </w:rPr>
        <w:t xml:space="preserve"> </w:t>
      </w:r>
      <w:r w:rsidRPr="0002361A">
        <w:rPr>
          <w:rFonts w:asciiTheme="minorHAnsi" w:hAnsiTheme="minorHAnsi" w:cstheme="minorHAnsi"/>
          <w:lang w:val="es-ES" w:bidi="es-ES"/>
        </w:rPr>
        <w:t>Apoyaremos cualquier aspecto de las actividades de capacitación y desarrollo de capacidades o el asesoramiento para recopilar, analizar y utilizar la evidencia socioconductual relacionada con la CRPC para las crisis de salud pública.</w:t>
      </w:r>
      <w:r w:rsidR="00E01541">
        <w:rPr>
          <w:rFonts w:asciiTheme="minorHAnsi" w:hAnsiTheme="minorHAnsi" w:cstheme="minorHAnsi"/>
          <w:lang w:val="es-ES" w:bidi="es-ES"/>
        </w:rPr>
        <w:t xml:space="preserve"> </w:t>
      </w:r>
      <w:r w:rsidRPr="0002361A">
        <w:rPr>
          <w:rFonts w:asciiTheme="minorHAnsi" w:hAnsiTheme="minorHAnsi" w:cstheme="minorHAnsi"/>
          <w:lang w:val="es-ES" w:bidi="es-ES"/>
        </w:rPr>
        <w:t>Puede seleccionar el apoyo en cualquiera de los siguientes temas.</w:t>
      </w:r>
      <w:r w:rsidR="00E01541">
        <w:rPr>
          <w:rFonts w:asciiTheme="minorHAnsi" w:hAnsiTheme="minorHAnsi" w:cstheme="minorHAnsi"/>
          <w:lang w:val="es-ES" w:bidi="es-ES"/>
        </w:rPr>
        <w:t xml:space="preserve"> </w:t>
      </w:r>
      <w:r w:rsidRPr="0002361A">
        <w:rPr>
          <w:rFonts w:asciiTheme="minorHAnsi" w:hAnsiTheme="minorHAnsi" w:cstheme="minorHAnsi"/>
          <w:lang w:val="es-ES" w:bidi="es-ES"/>
        </w:rPr>
        <w:t xml:space="preserve">Los ejemplos mostrados en cada tema son orientativos; los solicitantes deben exponer sus necesidades específicas en la pregunta 8. </w:t>
      </w:r>
    </w:p>
    <w:p w14:paraId="4359D97D" w14:textId="77777777" w:rsidR="00263B6A" w:rsidRPr="0002361A" w:rsidRDefault="00263B6A" w:rsidP="00962727">
      <w:pPr>
        <w:jc w:val="both"/>
        <w:rPr>
          <w:rFonts w:asciiTheme="minorHAnsi" w:hAnsiTheme="minorHAnsi" w:cstheme="minorHAnsi"/>
          <w:lang w:val="es-ES"/>
        </w:rPr>
      </w:pPr>
    </w:p>
    <w:p w14:paraId="68F97782" w14:textId="77777777" w:rsidR="00263B6A" w:rsidRPr="0002361A" w:rsidRDefault="00263B6A" w:rsidP="00962727">
      <w:pPr>
        <w:pStyle w:val="ListParagraph"/>
        <w:numPr>
          <w:ilvl w:val="0"/>
          <w:numId w:val="28"/>
        </w:numPr>
        <w:snapToGrid w:val="0"/>
        <w:ind w:right="136"/>
        <w:contextualSpacing w:val="0"/>
        <w:jc w:val="both"/>
        <w:rPr>
          <w:rFonts w:cstheme="minorHAnsi"/>
          <w:b/>
          <w:bCs/>
          <w:sz w:val="22"/>
          <w:szCs w:val="22"/>
          <w:lang w:val="es-ES"/>
        </w:rPr>
      </w:pPr>
      <w:r w:rsidRPr="0002361A">
        <w:rPr>
          <w:rFonts w:cstheme="minorHAnsi"/>
          <w:b/>
          <w:sz w:val="22"/>
          <w:szCs w:val="22"/>
          <w:lang w:val="es-ES" w:bidi="es-ES"/>
        </w:rPr>
        <w:t xml:space="preserve">Prioridades de investigación </w:t>
      </w:r>
    </w:p>
    <w:p w14:paraId="456AB408" w14:textId="77777777" w:rsidR="00263B6A" w:rsidRPr="0002361A" w:rsidRDefault="00263B6A" w:rsidP="00962727">
      <w:pPr>
        <w:snapToGrid w:val="0"/>
        <w:ind w:right="136"/>
        <w:jc w:val="both"/>
        <w:rPr>
          <w:rFonts w:asciiTheme="minorHAnsi" w:hAnsiTheme="minorHAnsi" w:cstheme="minorHAnsi"/>
          <w:lang w:val="es-ES"/>
        </w:rPr>
      </w:pPr>
      <w:r w:rsidRPr="0002361A">
        <w:rPr>
          <w:rFonts w:asciiTheme="minorHAnsi" w:hAnsiTheme="minorHAnsi" w:cstheme="minorHAnsi"/>
          <w:lang w:val="es-ES" w:bidi="es-ES"/>
        </w:rPr>
        <w:t>Este tema ayuda a los actores de respuesta a identificar las lagunas de conocimiento y las preguntas de investigación que son relevantes para sus programas de emergencia. Por ejemplo:</w:t>
      </w:r>
    </w:p>
    <w:p w14:paraId="29896FC6" w14:textId="77777777" w:rsidR="00263B6A" w:rsidRPr="0002361A" w:rsidRDefault="00263B6A" w:rsidP="00962727">
      <w:pPr>
        <w:pStyle w:val="ListParagraph"/>
        <w:numPr>
          <w:ilvl w:val="0"/>
          <w:numId w:val="33"/>
        </w:numPr>
        <w:snapToGrid w:val="0"/>
        <w:ind w:right="136"/>
        <w:jc w:val="both"/>
        <w:rPr>
          <w:rFonts w:eastAsiaTheme="majorEastAsia" w:cstheme="minorHAnsi"/>
          <w:sz w:val="22"/>
          <w:szCs w:val="22"/>
          <w:lang w:val="es-ES"/>
        </w:rPr>
      </w:pPr>
      <w:r w:rsidRPr="0002361A">
        <w:rPr>
          <w:rFonts w:cstheme="minorHAnsi"/>
          <w:sz w:val="22"/>
          <w:szCs w:val="22"/>
          <w:lang w:val="es-ES" w:bidi="es-ES"/>
        </w:rPr>
        <w:t xml:space="preserve">Analizar si la información requerida ya existe y determinar qué tipo de investigación sería necesaria (en su caso) para responder a las lagunas de conocimiento. </w:t>
      </w:r>
    </w:p>
    <w:p w14:paraId="1891C2BE" w14:textId="77777777" w:rsidR="00263B6A" w:rsidRPr="0002361A" w:rsidRDefault="00263B6A" w:rsidP="00962727">
      <w:pPr>
        <w:pStyle w:val="ListParagraph"/>
        <w:numPr>
          <w:ilvl w:val="0"/>
          <w:numId w:val="33"/>
        </w:numPr>
        <w:snapToGrid w:val="0"/>
        <w:ind w:right="136"/>
        <w:jc w:val="both"/>
        <w:rPr>
          <w:rFonts w:eastAsiaTheme="majorEastAsia" w:cstheme="minorHAnsi"/>
          <w:sz w:val="22"/>
          <w:szCs w:val="22"/>
          <w:lang w:val="es-ES"/>
        </w:rPr>
      </w:pPr>
      <w:r w:rsidRPr="0002361A">
        <w:rPr>
          <w:rFonts w:cstheme="minorHAnsi"/>
          <w:sz w:val="22"/>
          <w:szCs w:val="22"/>
          <w:lang w:val="es-ES" w:bidi="es-ES"/>
        </w:rPr>
        <w:t>Formular las prioridades de investigación para una cuestión específica y definir un proceso sobre cómo podrían abordarse.</w:t>
      </w:r>
      <w:r w:rsidR="00E01541">
        <w:rPr>
          <w:rFonts w:cstheme="minorHAnsi"/>
          <w:sz w:val="22"/>
          <w:szCs w:val="22"/>
          <w:lang w:val="es-ES" w:bidi="es-ES"/>
        </w:rPr>
        <w:t xml:space="preserve"> </w:t>
      </w:r>
    </w:p>
    <w:p w14:paraId="2AE8B543" w14:textId="77777777" w:rsidR="00263B6A" w:rsidRPr="0002361A" w:rsidRDefault="00263B6A" w:rsidP="00962727">
      <w:pPr>
        <w:pStyle w:val="ListParagraph"/>
        <w:snapToGrid w:val="0"/>
        <w:ind w:right="136"/>
        <w:contextualSpacing w:val="0"/>
        <w:jc w:val="both"/>
        <w:rPr>
          <w:rFonts w:cstheme="minorHAnsi"/>
          <w:sz w:val="22"/>
          <w:szCs w:val="22"/>
          <w:lang w:val="es-ES"/>
        </w:rPr>
      </w:pPr>
    </w:p>
    <w:p w14:paraId="3C7E94B2" w14:textId="77777777" w:rsidR="00263B6A" w:rsidRPr="0002361A" w:rsidRDefault="00263B6A" w:rsidP="00962727">
      <w:pPr>
        <w:pStyle w:val="ListParagraph"/>
        <w:numPr>
          <w:ilvl w:val="0"/>
          <w:numId w:val="28"/>
        </w:numPr>
        <w:snapToGrid w:val="0"/>
        <w:ind w:right="136"/>
        <w:contextualSpacing w:val="0"/>
        <w:jc w:val="both"/>
        <w:rPr>
          <w:rFonts w:cstheme="minorHAnsi"/>
          <w:b/>
          <w:bCs/>
          <w:sz w:val="22"/>
          <w:szCs w:val="22"/>
          <w:lang w:val="es-ES"/>
        </w:rPr>
      </w:pPr>
      <w:r w:rsidRPr="0002361A">
        <w:rPr>
          <w:rFonts w:cstheme="minorHAnsi"/>
          <w:b/>
          <w:sz w:val="22"/>
          <w:szCs w:val="22"/>
          <w:shd w:val="clear" w:color="auto" w:fill="FFFFFF"/>
          <w:lang w:val="es-ES" w:bidi="es-ES"/>
        </w:rPr>
        <w:t xml:space="preserve">Protocolos de investigación </w:t>
      </w:r>
    </w:p>
    <w:p w14:paraId="5F1B43D5" w14:textId="77777777" w:rsidR="00263B6A" w:rsidRPr="0002361A" w:rsidRDefault="00263B6A" w:rsidP="00962727">
      <w:pPr>
        <w:snapToGrid w:val="0"/>
        <w:jc w:val="both"/>
        <w:rPr>
          <w:rFonts w:asciiTheme="minorHAnsi" w:hAnsiTheme="minorHAnsi" w:cstheme="minorHAnsi"/>
          <w:lang w:val="es-ES"/>
        </w:rPr>
      </w:pPr>
      <w:r w:rsidRPr="0002361A">
        <w:rPr>
          <w:rFonts w:asciiTheme="minorHAnsi" w:hAnsiTheme="minorHAnsi" w:cstheme="minorHAnsi"/>
          <w:shd w:val="clear" w:color="auto" w:fill="FFFFFF"/>
          <w:lang w:val="es-ES" w:bidi="es-ES"/>
        </w:rPr>
        <w:t>En este tema podemos trabajar juntos para desarrollar o revisar los protocolos de investigación (en cualquier etapa, desde el diseño hasta la planificación del análisis). Se puede incluir</w:t>
      </w:r>
      <w:r w:rsidRPr="0002361A">
        <w:rPr>
          <w:rFonts w:asciiTheme="minorHAnsi" w:hAnsiTheme="minorHAnsi" w:cstheme="minorHAnsi"/>
          <w:lang w:val="es-ES" w:bidi="es-ES"/>
        </w:rPr>
        <w:t xml:space="preserve"> el desarrollo y la adaptación de herramientas, procesos y directrices para la recopilación de datos socioconductuales y, en particular, la </w:t>
      </w:r>
      <w:r w:rsidRPr="0002361A">
        <w:rPr>
          <w:rFonts w:asciiTheme="minorHAnsi" w:hAnsiTheme="minorHAnsi" w:cstheme="minorHAnsi"/>
          <w:lang w:val="es-ES" w:bidi="es-ES"/>
        </w:rPr>
        <w:lastRenderedPageBreak/>
        <w:t>investigación cualitativa o de métodos mixtos. Por ejemplo:</w:t>
      </w:r>
    </w:p>
    <w:p w14:paraId="3406340C" w14:textId="77777777" w:rsidR="00263B6A" w:rsidRPr="0002361A" w:rsidRDefault="00263B6A" w:rsidP="00962727">
      <w:pPr>
        <w:pStyle w:val="ListParagraph"/>
        <w:numPr>
          <w:ilvl w:val="0"/>
          <w:numId w:val="34"/>
        </w:numPr>
        <w:jc w:val="both"/>
        <w:rPr>
          <w:rFonts w:cstheme="minorHAnsi"/>
          <w:sz w:val="22"/>
          <w:szCs w:val="22"/>
          <w:lang w:val="es-ES"/>
        </w:rPr>
      </w:pPr>
      <w:r w:rsidRPr="0002361A">
        <w:rPr>
          <w:rFonts w:cstheme="minorHAnsi"/>
          <w:sz w:val="22"/>
          <w:szCs w:val="22"/>
          <w:lang w:val="es-ES" w:bidi="es-ES"/>
        </w:rPr>
        <w:t xml:space="preserve">Desarrollar plantillas de recopilación de datos cualitativos o cuantitativos que sean adecuadas en el plano local. </w:t>
      </w:r>
    </w:p>
    <w:p w14:paraId="6D0778E3" w14:textId="77777777" w:rsidR="00263B6A" w:rsidRPr="0002361A" w:rsidRDefault="00263B6A" w:rsidP="00962727">
      <w:pPr>
        <w:pStyle w:val="ListParagraph"/>
        <w:numPr>
          <w:ilvl w:val="0"/>
          <w:numId w:val="34"/>
        </w:numPr>
        <w:jc w:val="both"/>
        <w:rPr>
          <w:rFonts w:cstheme="minorHAnsi"/>
          <w:sz w:val="22"/>
          <w:szCs w:val="22"/>
          <w:lang w:val="es-ES"/>
        </w:rPr>
      </w:pPr>
      <w:r w:rsidRPr="0002361A">
        <w:rPr>
          <w:rFonts w:cstheme="minorHAnsi"/>
          <w:sz w:val="22"/>
          <w:szCs w:val="22"/>
          <w:lang w:val="es-ES" w:bidi="es-ES"/>
        </w:rPr>
        <w:t xml:space="preserve">Ayudar a contextualizar las herramientas de recopilación de datos y los bancos de preguntas existentes. </w:t>
      </w:r>
    </w:p>
    <w:p w14:paraId="52B59613" w14:textId="77777777" w:rsidR="00263B6A" w:rsidRPr="0002361A" w:rsidRDefault="00263B6A" w:rsidP="00962727">
      <w:pPr>
        <w:pStyle w:val="ListParagraph"/>
        <w:numPr>
          <w:ilvl w:val="0"/>
          <w:numId w:val="34"/>
        </w:numPr>
        <w:jc w:val="both"/>
        <w:rPr>
          <w:rFonts w:cstheme="minorHAnsi"/>
          <w:sz w:val="22"/>
          <w:szCs w:val="22"/>
          <w:lang w:val="es-ES"/>
        </w:rPr>
      </w:pPr>
      <w:r w:rsidRPr="0002361A">
        <w:rPr>
          <w:rFonts w:cstheme="minorHAnsi"/>
          <w:sz w:val="22"/>
          <w:szCs w:val="22"/>
          <w:lang w:val="es-ES" w:bidi="es-ES"/>
        </w:rPr>
        <w:t xml:space="preserve">Revisar los borradores de los protocolos de investigación. </w:t>
      </w:r>
    </w:p>
    <w:p w14:paraId="1B4B2940" w14:textId="77777777" w:rsidR="00263B6A" w:rsidRPr="0002361A" w:rsidRDefault="00263B6A" w:rsidP="00962727">
      <w:pPr>
        <w:pStyle w:val="ListParagraph"/>
        <w:numPr>
          <w:ilvl w:val="0"/>
          <w:numId w:val="34"/>
        </w:numPr>
        <w:jc w:val="both"/>
        <w:rPr>
          <w:rFonts w:cstheme="minorHAnsi"/>
          <w:sz w:val="22"/>
          <w:szCs w:val="22"/>
          <w:lang w:val="es-ES"/>
        </w:rPr>
      </w:pPr>
      <w:r w:rsidRPr="0002361A">
        <w:rPr>
          <w:rFonts w:cstheme="minorHAnsi"/>
          <w:sz w:val="22"/>
          <w:szCs w:val="22"/>
          <w:lang w:val="es-ES" w:bidi="es-ES"/>
        </w:rPr>
        <w:t>Proporcionar asesoramiento técnico para implementar la investigación.</w:t>
      </w:r>
    </w:p>
    <w:p w14:paraId="2D7A47A1" w14:textId="77777777" w:rsidR="00263B6A" w:rsidRPr="0002361A" w:rsidRDefault="00263B6A" w:rsidP="00962727">
      <w:pPr>
        <w:snapToGrid w:val="0"/>
        <w:ind w:right="136"/>
        <w:jc w:val="both"/>
        <w:rPr>
          <w:rFonts w:asciiTheme="minorHAnsi" w:hAnsiTheme="minorHAnsi" w:cstheme="minorHAnsi"/>
          <w:lang w:val="es-ES"/>
        </w:rPr>
      </w:pPr>
    </w:p>
    <w:p w14:paraId="471ABAFD" w14:textId="77777777" w:rsidR="00263B6A" w:rsidRPr="0002361A" w:rsidRDefault="00263B6A" w:rsidP="00962727">
      <w:pPr>
        <w:pStyle w:val="ListParagraph"/>
        <w:numPr>
          <w:ilvl w:val="0"/>
          <w:numId w:val="28"/>
        </w:numPr>
        <w:snapToGrid w:val="0"/>
        <w:ind w:right="136"/>
        <w:contextualSpacing w:val="0"/>
        <w:jc w:val="both"/>
        <w:rPr>
          <w:rFonts w:cstheme="minorHAnsi"/>
          <w:b/>
          <w:bCs/>
          <w:sz w:val="22"/>
          <w:szCs w:val="22"/>
          <w:lang w:val="es-ES"/>
        </w:rPr>
      </w:pPr>
      <w:r w:rsidRPr="0002361A">
        <w:rPr>
          <w:rFonts w:cstheme="minorHAnsi"/>
          <w:b/>
          <w:sz w:val="22"/>
          <w:szCs w:val="22"/>
          <w:shd w:val="clear" w:color="auto" w:fill="FFFFFF"/>
          <w:lang w:val="es-ES" w:bidi="es-ES"/>
        </w:rPr>
        <w:t>Análisis y uso de los datos</w:t>
      </w:r>
    </w:p>
    <w:p w14:paraId="67844B08" w14:textId="77777777" w:rsidR="00263B6A" w:rsidRPr="0002361A" w:rsidRDefault="00263B6A" w:rsidP="00962727">
      <w:pPr>
        <w:snapToGrid w:val="0"/>
        <w:ind w:right="136"/>
        <w:jc w:val="both"/>
        <w:rPr>
          <w:rFonts w:asciiTheme="minorHAnsi" w:hAnsiTheme="minorHAnsi" w:cstheme="minorHAnsi"/>
          <w:lang w:val="es-ES"/>
        </w:rPr>
      </w:pPr>
      <w:r w:rsidRPr="0002361A">
        <w:rPr>
          <w:rFonts w:asciiTheme="minorHAnsi" w:hAnsiTheme="minorHAnsi" w:cstheme="minorHAnsi"/>
          <w:lang w:val="es-ES" w:bidi="es-ES"/>
        </w:rPr>
        <w:t xml:space="preserve">El apoyo en este tema puede incluir: </w:t>
      </w:r>
    </w:p>
    <w:p w14:paraId="593F6AEA" w14:textId="77777777" w:rsidR="00263B6A" w:rsidRPr="0002361A" w:rsidRDefault="00263B6A" w:rsidP="00962727">
      <w:pPr>
        <w:pStyle w:val="ListParagraph"/>
        <w:widowControl w:val="0"/>
        <w:numPr>
          <w:ilvl w:val="0"/>
          <w:numId w:val="35"/>
        </w:numPr>
        <w:snapToGrid w:val="0"/>
        <w:ind w:right="136"/>
        <w:jc w:val="both"/>
        <w:rPr>
          <w:rFonts w:cstheme="minorHAnsi"/>
          <w:sz w:val="22"/>
          <w:szCs w:val="22"/>
          <w:lang w:val="es-ES"/>
        </w:rPr>
      </w:pPr>
      <w:r w:rsidRPr="0002361A">
        <w:rPr>
          <w:rFonts w:cstheme="minorHAnsi"/>
          <w:sz w:val="22"/>
          <w:szCs w:val="22"/>
          <w:lang w:val="es-ES" w:bidi="es-ES"/>
        </w:rPr>
        <w:t>Desarrollar habilidades específicas en el análisis de datos cualitativos socioconductuales.</w:t>
      </w:r>
    </w:p>
    <w:p w14:paraId="70F57A42" w14:textId="77777777" w:rsidR="00263B6A" w:rsidRPr="0002361A" w:rsidRDefault="00263B6A" w:rsidP="00962727">
      <w:pPr>
        <w:pStyle w:val="ListParagraph"/>
        <w:widowControl w:val="0"/>
        <w:numPr>
          <w:ilvl w:val="0"/>
          <w:numId w:val="35"/>
        </w:numPr>
        <w:snapToGrid w:val="0"/>
        <w:ind w:right="136"/>
        <w:jc w:val="both"/>
        <w:rPr>
          <w:rFonts w:cstheme="minorHAnsi"/>
          <w:sz w:val="22"/>
          <w:szCs w:val="22"/>
          <w:lang w:val="es-ES"/>
        </w:rPr>
      </w:pPr>
      <w:r w:rsidRPr="0002361A">
        <w:rPr>
          <w:rFonts w:cstheme="minorHAnsi"/>
          <w:sz w:val="22"/>
          <w:szCs w:val="22"/>
          <w:lang w:val="es-ES" w:bidi="es-ES"/>
        </w:rPr>
        <w:t xml:space="preserve">Estudiar conjuntamente cómo reforzar el flujo de datos ascendente, por ejemplo, entre el plano comunitario, subnacional y nacional. </w:t>
      </w:r>
    </w:p>
    <w:p w14:paraId="14601B5C" w14:textId="77777777" w:rsidR="00263B6A" w:rsidRPr="0002361A" w:rsidRDefault="00263B6A" w:rsidP="00962727">
      <w:pPr>
        <w:pStyle w:val="ListParagraph"/>
        <w:widowControl w:val="0"/>
        <w:numPr>
          <w:ilvl w:val="0"/>
          <w:numId w:val="35"/>
        </w:numPr>
        <w:snapToGrid w:val="0"/>
        <w:ind w:right="136"/>
        <w:jc w:val="both"/>
        <w:rPr>
          <w:rFonts w:cstheme="minorHAnsi"/>
          <w:sz w:val="22"/>
          <w:szCs w:val="22"/>
          <w:lang w:val="es-ES"/>
        </w:rPr>
      </w:pPr>
      <w:r w:rsidRPr="0002361A">
        <w:rPr>
          <w:rFonts w:cstheme="minorHAnsi"/>
          <w:sz w:val="22"/>
          <w:szCs w:val="22"/>
          <w:lang w:val="es-ES" w:bidi="es-ES"/>
        </w:rPr>
        <w:t xml:space="preserve">Identificar conjuntamente los obstáculos y los factores que posibilitan la adopción de datos socioconductuales e idear soluciones para reforzar el uso de la evidencia socioconductual. </w:t>
      </w:r>
    </w:p>
    <w:p w14:paraId="460642C2" w14:textId="77777777" w:rsidR="00263B6A" w:rsidRPr="0002361A" w:rsidRDefault="00263B6A" w:rsidP="00962727">
      <w:pPr>
        <w:pStyle w:val="ListParagraph"/>
        <w:widowControl w:val="0"/>
        <w:numPr>
          <w:ilvl w:val="0"/>
          <w:numId w:val="35"/>
        </w:numPr>
        <w:snapToGrid w:val="0"/>
        <w:ind w:right="136"/>
        <w:jc w:val="both"/>
        <w:rPr>
          <w:rFonts w:cstheme="minorHAnsi"/>
          <w:sz w:val="22"/>
          <w:szCs w:val="22"/>
          <w:lang w:val="es-ES"/>
        </w:rPr>
      </w:pPr>
      <w:r w:rsidRPr="0002361A">
        <w:rPr>
          <w:rFonts w:cstheme="minorHAnsi"/>
          <w:sz w:val="22"/>
          <w:szCs w:val="22"/>
          <w:shd w:val="clear" w:color="auto" w:fill="FFFFFF"/>
          <w:lang w:val="es-ES" w:bidi="es-ES"/>
        </w:rPr>
        <w:t>Apoyar a los asociados en la planificación de su enfoque y su metodología para llevar a cabo diversos metaanálisis y síntesis de datos existentes con fines operativos.</w:t>
      </w:r>
      <w:r w:rsidR="00E01541">
        <w:rPr>
          <w:rFonts w:cstheme="minorHAnsi"/>
          <w:sz w:val="22"/>
          <w:szCs w:val="22"/>
          <w:shd w:val="clear" w:color="auto" w:fill="FFFFFF"/>
          <w:lang w:val="es-ES" w:bidi="es-ES"/>
        </w:rPr>
        <w:t xml:space="preserve"> </w:t>
      </w:r>
      <w:r w:rsidRPr="0002361A">
        <w:rPr>
          <w:rFonts w:cstheme="minorHAnsi"/>
          <w:sz w:val="22"/>
          <w:szCs w:val="22"/>
          <w:shd w:val="clear" w:color="auto" w:fill="FFFFFF"/>
          <w:lang w:val="es-ES" w:bidi="es-ES"/>
        </w:rPr>
        <w:t>Anthrologica también puede apoyar a los asociados en los momentos clave del proceso de análisis y redacción, revisando los borradores y proporcionando asesoramiento.</w:t>
      </w:r>
      <w:r w:rsidR="00E01541">
        <w:rPr>
          <w:rFonts w:cstheme="minorHAnsi"/>
          <w:sz w:val="22"/>
          <w:szCs w:val="22"/>
          <w:shd w:val="clear" w:color="auto" w:fill="FFFFFF"/>
          <w:lang w:val="es-ES" w:bidi="es-ES"/>
        </w:rPr>
        <w:t xml:space="preserve"> </w:t>
      </w:r>
      <w:r w:rsidRPr="0002361A">
        <w:rPr>
          <w:rFonts w:cstheme="minorHAnsi"/>
          <w:sz w:val="22"/>
          <w:szCs w:val="22"/>
          <w:lang w:val="es-ES" w:bidi="es-ES"/>
        </w:rPr>
        <w:t xml:space="preserve">Los análisis se basarían en conjuntos de datos a escala subnacional, nacional o regional, que incluyen información cualitativa y cuantitativa, con el objetivo de promover el uso de la evidencia socioconductual para la toma de decisiones operativas y estratégicas. </w:t>
      </w:r>
    </w:p>
    <w:p w14:paraId="793BD800" w14:textId="77777777" w:rsidR="00263B6A" w:rsidRPr="0002361A" w:rsidRDefault="00263B6A" w:rsidP="00962727">
      <w:pPr>
        <w:snapToGrid w:val="0"/>
        <w:ind w:right="136"/>
        <w:jc w:val="both"/>
        <w:rPr>
          <w:rFonts w:asciiTheme="minorHAnsi" w:hAnsiTheme="minorHAnsi" w:cstheme="minorHAnsi"/>
          <w:lang w:val="es-ES"/>
        </w:rPr>
      </w:pPr>
      <w:r w:rsidRPr="0002361A">
        <w:rPr>
          <w:rFonts w:asciiTheme="minorHAnsi" w:hAnsiTheme="minorHAnsi" w:cstheme="minorHAnsi"/>
          <w:shd w:val="clear" w:color="auto" w:fill="FFFFFF"/>
          <w:lang w:val="es-ES" w:bidi="es-ES"/>
        </w:rPr>
        <w:t xml:space="preserve"> </w:t>
      </w:r>
    </w:p>
    <w:p w14:paraId="07DA7BCD" w14:textId="77777777" w:rsidR="00263B6A" w:rsidRPr="0002361A" w:rsidRDefault="00263B6A" w:rsidP="00962727">
      <w:pPr>
        <w:pStyle w:val="ListParagraph"/>
        <w:numPr>
          <w:ilvl w:val="0"/>
          <w:numId w:val="28"/>
        </w:numPr>
        <w:snapToGrid w:val="0"/>
        <w:ind w:right="136"/>
        <w:contextualSpacing w:val="0"/>
        <w:jc w:val="both"/>
        <w:rPr>
          <w:rFonts w:cstheme="minorHAnsi"/>
          <w:b/>
          <w:bCs/>
          <w:sz w:val="22"/>
          <w:szCs w:val="22"/>
          <w:lang w:val="es-ES"/>
        </w:rPr>
      </w:pPr>
      <w:r w:rsidRPr="0002361A">
        <w:rPr>
          <w:rFonts w:cstheme="minorHAnsi"/>
          <w:b/>
          <w:sz w:val="22"/>
          <w:szCs w:val="22"/>
          <w:shd w:val="clear" w:color="auto" w:fill="FFFFFF"/>
          <w:lang w:val="es-ES" w:bidi="es-ES"/>
        </w:rPr>
        <w:t>Control de la calidad</w:t>
      </w:r>
    </w:p>
    <w:p w14:paraId="63CC2E6E" w14:textId="77777777" w:rsidR="00263B6A" w:rsidRPr="0002361A" w:rsidRDefault="00263B6A" w:rsidP="00962727">
      <w:pPr>
        <w:jc w:val="both"/>
        <w:rPr>
          <w:rFonts w:asciiTheme="minorHAnsi" w:hAnsiTheme="minorHAnsi" w:cstheme="minorHAnsi"/>
          <w:lang w:val="es-ES"/>
        </w:rPr>
      </w:pPr>
      <w:r w:rsidRPr="0002361A">
        <w:rPr>
          <w:rFonts w:asciiTheme="minorHAnsi" w:hAnsiTheme="minorHAnsi" w:cstheme="minorHAnsi"/>
          <w:lang w:val="es-ES" w:bidi="es-ES"/>
        </w:rPr>
        <w:t>Las actividades de este tema incluyen:</w:t>
      </w:r>
    </w:p>
    <w:p w14:paraId="2B1E0C53" w14:textId="77777777" w:rsidR="00263B6A" w:rsidRPr="0002361A" w:rsidRDefault="00263B6A" w:rsidP="00962727">
      <w:pPr>
        <w:pStyle w:val="ListParagraph"/>
        <w:widowControl w:val="0"/>
        <w:numPr>
          <w:ilvl w:val="0"/>
          <w:numId w:val="36"/>
        </w:numPr>
        <w:snapToGrid w:val="0"/>
        <w:ind w:right="136"/>
        <w:jc w:val="both"/>
        <w:rPr>
          <w:rFonts w:cstheme="minorHAnsi"/>
          <w:sz w:val="22"/>
          <w:szCs w:val="22"/>
          <w:lang w:val="es-ES"/>
        </w:rPr>
      </w:pPr>
      <w:r w:rsidRPr="0002361A">
        <w:rPr>
          <w:rFonts w:cstheme="minorHAnsi"/>
          <w:sz w:val="22"/>
          <w:szCs w:val="22"/>
          <w:shd w:val="clear" w:color="auto" w:fill="FFFFFF"/>
          <w:lang w:val="es-ES" w:bidi="es-ES"/>
        </w:rPr>
        <w:t xml:space="preserve">Ofrecer un control de la calidad para los productos y procesos de investigación. Esto podría suponer la revisión de los resultados de los estudios e informes de investigación en cuanto a su relevancia e impacto y el cumplimiento de las normas generales de calidad, así como la prestación de asesoramiento técnico y recomendaciones, si fuera necesario. </w:t>
      </w:r>
    </w:p>
    <w:p w14:paraId="3ACBA83D" w14:textId="77777777" w:rsidR="00263B6A" w:rsidRPr="0002361A" w:rsidRDefault="00263B6A" w:rsidP="00962727">
      <w:pPr>
        <w:pStyle w:val="ListParagraph"/>
        <w:widowControl w:val="0"/>
        <w:numPr>
          <w:ilvl w:val="0"/>
          <w:numId w:val="36"/>
        </w:numPr>
        <w:snapToGrid w:val="0"/>
        <w:ind w:right="136"/>
        <w:jc w:val="both"/>
        <w:rPr>
          <w:rFonts w:cstheme="minorHAnsi"/>
          <w:sz w:val="22"/>
          <w:szCs w:val="22"/>
          <w:lang w:val="es-ES"/>
        </w:rPr>
      </w:pPr>
      <w:r w:rsidRPr="0002361A">
        <w:rPr>
          <w:rFonts w:cstheme="minorHAnsi"/>
          <w:sz w:val="22"/>
          <w:szCs w:val="22"/>
          <w:shd w:val="clear" w:color="auto" w:fill="FFFFFF"/>
          <w:lang w:val="es-ES" w:bidi="es-ES"/>
        </w:rPr>
        <w:t xml:space="preserve">Proporcionar asesoramiento técnico, por ejemplo, para traducir los resultados de la investigación en recomendaciones aplicables y para comunicar eficazmente dichos resultados al público al que van dirigidos. </w:t>
      </w:r>
    </w:p>
    <w:p w14:paraId="32020F11" w14:textId="77777777" w:rsidR="00263B6A" w:rsidRPr="0002361A" w:rsidRDefault="00263B6A" w:rsidP="00962727">
      <w:pPr>
        <w:jc w:val="both"/>
        <w:rPr>
          <w:rFonts w:asciiTheme="minorHAnsi" w:hAnsiTheme="minorHAnsi" w:cstheme="minorHAnsi"/>
          <w:lang w:val="es-ES"/>
        </w:rPr>
      </w:pPr>
    </w:p>
    <w:p w14:paraId="1408D007" w14:textId="77777777" w:rsidR="00CF6C5D" w:rsidRPr="0002361A" w:rsidRDefault="009F42EB" w:rsidP="00962727">
      <w:pPr>
        <w:pStyle w:val="H1"/>
        <w:spacing w:before="0"/>
        <w:jc w:val="both"/>
        <w:rPr>
          <w:sz w:val="24"/>
          <w:szCs w:val="24"/>
          <w:lang w:val="es-ES"/>
        </w:rPr>
      </w:pPr>
      <w:r>
        <w:pict w14:anchorId="05E145E1">
          <v:shape id="_x0000_s2058" style="position:absolute;left:0;text-align:left;margin-left:56.7pt;margin-top:25.2pt;width:28.35pt;height:.1pt;z-index:-251442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F6C5D" w:rsidRPr="0002361A">
        <w:rPr>
          <w:sz w:val="24"/>
          <w:szCs w:val="24"/>
          <w:lang w:val="es-ES" w:bidi="es-ES"/>
        </w:rPr>
        <w:t>P6. Proporcione detalles sobre el tipo o el contexto de la crisis de salud pública.</w:t>
      </w:r>
    </w:p>
    <w:p w14:paraId="31214FA5" w14:textId="77777777" w:rsidR="00CF6C5D" w:rsidRPr="0002361A" w:rsidRDefault="00CF6C5D" w:rsidP="00962727">
      <w:pPr>
        <w:jc w:val="both"/>
        <w:rPr>
          <w:rFonts w:asciiTheme="minorHAnsi" w:hAnsiTheme="minorHAnsi" w:cstheme="minorHAnsi"/>
          <w:lang w:val="es-ES"/>
        </w:rPr>
      </w:pPr>
    </w:p>
    <w:p w14:paraId="65F94222" w14:textId="77777777" w:rsidR="00263B6A" w:rsidRPr="0002361A" w:rsidRDefault="00263B6A" w:rsidP="00962727">
      <w:pPr>
        <w:jc w:val="both"/>
        <w:rPr>
          <w:rFonts w:asciiTheme="minorHAnsi" w:hAnsiTheme="minorHAnsi" w:cstheme="minorHAnsi"/>
          <w:b/>
          <w:bCs/>
          <w:lang w:val="es-ES"/>
        </w:rPr>
      </w:pPr>
      <w:r w:rsidRPr="0002361A">
        <w:rPr>
          <w:rFonts w:asciiTheme="minorHAnsi" w:hAnsiTheme="minorHAnsi" w:cstheme="minorHAnsi"/>
          <w:lang w:val="es-ES" w:bidi="es-ES"/>
        </w:rPr>
        <w:t>Seleccione el tipo de crisis de salud pública para la que necesita apoyo.</w:t>
      </w:r>
      <w:r w:rsidR="00E01541">
        <w:rPr>
          <w:rFonts w:asciiTheme="minorHAnsi" w:hAnsiTheme="minorHAnsi" w:cstheme="minorHAnsi"/>
          <w:lang w:val="es-ES" w:bidi="es-ES"/>
        </w:rPr>
        <w:t xml:space="preserve"> </w:t>
      </w:r>
      <w:r w:rsidRPr="0002361A">
        <w:rPr>
          <w:rFonts w:asciiTheme="minorHAnsi" w:hAnsiTheme="minorHAnsi" w:cstheme="minorHAnsi"/>
          <w:lang w:val="es-ES" w:bidi="es-ES"/>
        </w:rPr>
        <w:t>Si no corresponde a ninguna de las áreas de enfermedad enumeradas, deberá elegir "Otros" y dar una breve explicación (por ejemplo, crisis de refugiados, inseguridad alimentaria, etc.)</w:t>
      </w:r>
      <w:r w:rsidR="007625A2">
        <w:rPr>
          <w:rFonts w:asciiTheme="minorHAnsi" w:hAnsiTheme="minorHAnsi" w:cstheme="minorHAnsi"/>
          <w:lang w:val="es-ES" w:bidi="es-ES"/>
        </w:rPr>
        <w:t>.</w:t>
      </w:r>
    </w:p>
    <w:p w14:paraId="266B0059" w14:textId="77777777" w:rsidR="00263B6A" w:rsidRPr="0002361A" w:rsidRDefault="00263B6A" w:rsidP="00962727">
      <w:pPr>
        <w:jc w:val="both"/>
        <w:rPr>
          <w:rFonts w:asciiTheme="minorHAnsi" w:hAnsiTheme="minorHAnsi" w:cstheme="minorHAnsi"/>
          <w:lang w:val="es-ES"/>
        </w:rPr>
      </w:pPr>
    </w:p>
    <w:p w14:paraId="71F922AE" w14:textId="77777777" w:rsidR="00CF6C5D" w:rsidRPr="0002361A" w:rsidRDefault="009F42EB" w:rsidP="00962727">
      <w:pPr>
        <w:pStyle w:val="H1"/>
        <w:spacing w:before="0"/>
        <w:jc w:val="both"/>
        <w:rPr>
          <w:sz w:val="24"/>
          <w:szCs w:val="24"/>
          <w:lang w:val="es-ES"/>
        </w:rPr>
      </w:pPr>
      <w:r>
        <w:pict w14:anchorId="2E316F6B">
          <v:shape id="_x0000_s2057" style="position:absolute;left:0;text-align:left;margin-left:56.7pt;margin-top:25.2pt;width:28.35pt;height:.1pt;z-index:-251440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F6C5D" w:rsidRPr="0002361A">
        <w:rPr>
          <w:sz w:val="24"/>
          <w:szCs w:val="24"/>
          <w:lang w:val="es-ES" w:bidi="es-ES"/>
        </w:rPr>
        <w:t>P7. ¿A qué fase(s) de una emergencia responde?</w:t>
      </w:r>
    </w:p>
    <w:p w14:paraId="7DB470EE" w14:textId="77777777" w:rsidR="00CF6C5D" w:rsidRPr="0002361A" w:rsidRDefault="00CF6C5D" w:rsidP="00962727">
      <w:pPr>
        <w:jc w:val="both"/>
        <w:rPr>
          <w:rFonts w:asciiTheme="minorHAnsi" w:hAnsiTheme="minorHAnsi" w:cstheme="minorHAnsi"/>
          <w:lang w:val="es-ES"/>
        </w:rPr>
      </w:pPr>
    </w:p>
    <w:p w14:paraId="0E5D6741" w14:textId="77777777" w:rsidR="00263B6A" w:rsidRPr="0002361A" w:rsidRDefault="00263B6A" w:rsidP="00962727">
      <w:pPr>
        <w:jc w:val="both"/>
        <w:rPr>
          <w:rFonts w:asciiTheme="minorHAnsi" w:hAnsiTheme="minorHAnsi" w:cstheme="minorHAnsi"/>
          <w:lang w:val="es-ES"/>
        </w:rPr>
      </w:pPr>
      <w:r w:rsidRPr="0002361A">
        <w:rPr>
          <w:rFonts w:asciiTheme="minorHAnsi" w:hAnsiTheme="minorHAnsi" w:cstheme="minorHAnsi"/>
          <w:lang w:val="es-ES" w:bidi="es-ES"/>
        </w:rPr>
        <w:t>Puede seleccionar más de una fase si su trabajo abarca transversalmente la respuesta, la recuperación o la preparación.</w:t>
      </w:r>
    </w:p>
    <w:p w14:paraId="304EE7C7" w14:textId="77777777" w:rsidR="00263B6A" w:rsidRPr="0002361A" w:rsidRDefault="00263B6A" w:rsidP="00962727">
      <w:pPr>
        <w:jc w:val="both"/>
        <w:rPr>
          <w:rFonts w:asciiTheme="minorHAnsi" w:hAnsiTheme="minorHAnsi" w:cstheme="minorHAnsi"/>
          <w:lang w:val="es-ES"/>
        </w:rPr>
      </w:pPr>
    </w:p>
    <w:p w14:paraId="5E1E9BDA" w14:textId="77777777" w:rsidR="00CF6C5D" w:rsidRPr="0002361A" w:rsidRDefault="009F42EB" w:rsidP="00962727">
      <w:pPr>
        <w:pStyle w:val="H1"/>
        <w:spacing w:before="0"/>
        <w:jc w:val="both"/>
        <w:rPr>
          <w:sz w:val="24"/>
          <w:szCs w:val="24"/>
          <w:lang w:val="es-ES"/>
        </w:rPr>
      </w:pPr>
      <w:r>
        <w:pict w14:anchorId="1C345D87">
          <v:shape id="_x0000_s2056" style="position:absolute;left:0;text-align:left;margin-left:56.7pt;margin-top:25.2pt;width:28.35pt;height:.1pt;z-index:-251438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F6C5D" w:rsidRPr="0002361A">
        <w:rPr>
          <w:sz w:val="24"/>
          <w:szCs w:val="24"/>
          <w:lang w:val="es-ES" w:bidi="es-ES"/>
        </w:rPr>
        <w:t>P8. Resuma brevemente la ayuda que necesita.</w:t>
      </w:r>
    </w:p>
    <w:p w14:paraId="574DDCE0" w14:textId="77777777" w:rsidR="00CF6C5D" w:rsidRPr="0002361A" w:rsidRDefault="00CF6C5D" w:rsidP="00962727">
      <w:pPr>
        <w:jc w:val="both"/>
        <w:rPr>
          <w:rFonts w:asciiTheme="minorHAnsi" w:hAnsiTheme="minorHAnsi" w:cstheme="minorHAnsi"/>
          <w:lang w:val="es-ES"/>
        </w:rPr>
      </w:pPr>
    </w:p>
    <w:p w14:paraId="611F5FAE" w14:textId="77777777" w:rsidR="00263B6A" w:rsidRPr="0002361A" w:rsidRDefault="00263B6A" w:rsidP="00962727">
      <w:pPr>
        <w:jc w:val="both"/>
        <w:rPr>
          <w:rFonts w:asciiTheme="minorHAnsi" w:hAnsiTheme="minorHAnsi" w:cstheme="minorHAnsi"/>
          <w:lang w:val="es-ES"/>
        </w:rPr>
      </w:pPr>
      <w:r w:rsidRPr="0002361A">
        <w:rPr>
          <w:rFonts w:asciiTheme="minorHAnsi" w:hAnsiTheme="minorHAnsi" w:cstheme="minorHAnsi"/>
          <w:lang w:val="es-ES" w:bidi="es-ES"/>
        </w:rPr>
        <w:t xml:space="preserve">Como se ha indicado anteriormente, se podría prestar asistencia técnica para apoyarle con lo siguiente: 1) Prioridades de investigación; 2) Protocolos de investigación; 3) Análisis y uso de los datos; 4) Control de la calidad. </w:t>
      </w:r>
    </w:p>
    <w:p w14:paraId="0BA67C0B" w14:textId="77777777" w:rsidR="00263B6A" w:rsidRPr="0002361A" w:rsidRDefault="00263B6A" w:rsidP="00962727">
      <w:pPr>
        <w:jc w:val="both"/>
        <w:rPr>
          <w:rFonts w:asciiTheme="minorHAnsi" w:hAnsiTheme="minorHAnsi" w:cstheme="minorHAnsi"/>
          <w:lang w:val="es-ES"/>
        </w:rPr>
      </w:pPr>
    </w:p>
    <w:p w14:paraId="0CF15FB5" w14:textId="70EC2093" w:rsidR="00263B6A" w:rsidRPr="0002361A" w:rsidRDefault="00263B6A" w:rsidP="00962727">
      <w:pPr>
        <w:jc w:val="both"/>
        <w:rPr>
          <w:rFonts w:asciiTheme="minorHAnsi" w:hAnsiTheme="minorHAnsi" w:cstheme="minorHAnsi"/>
          <w:lang w:val="es-ES"/>
        </w:rPr>
      </w:pPr>
      <w:r w:rsidRPr="0002361A">
        <w:rPr>
          <w:rFonts w:asciiTheme="minorHAnsi" w:hAnsiTheme="minorHAnsi" w:cstheme="minorHAnsi"/>
          <w:lang w:val="es-ES" w:bidi="es-ES"/>
        </w:rPr>
        <w:t>De acuerdo con el tema que haya elegido, explique claramente de qué manera precisa le gustaría que le brindáramos apoyo.</w:t>
      </w:r>
      <w:r w:rsidR="00E01541">
        <w:rPr>
          <w:rFonts w:asciiTheme="minorHAnsi" w:hAnsiTheme="minorHAnsi" w:cstheme="minorHAnsi"/>
          <w:lang w:val="es-ES" w:bidi="es-ES"/>
        </w:rPr>
        <w:t xml:space="preserve"> </w:t>
      </w:r>
      <w:r w:rsidRPr="0002361A">
        <w:rPr>
          <w:rFonts w:asciiTheme="minorHAnsi" w:hAnsiTheme="minorHAnsi" w:cstheme="minorHAnsi"/>
          <w:lang w:val="es-ES" w:bidi="es-ES"/>
        </w:rPr>
        <w:t xml:space="preserve">Puede que le resulte útil ver el modelo de solicitud </w:t>
      </w:r>
      <w:hyperlink r:id="rId14" w:history="1">
        <w:r w:rsidRPr="003A552B">
          <w:rPr>
            <w:rStyle w:val="Hyperlink"/>
            <w:rFonts w:asciiTheme="minorHAnsi" w:hAnsiTheme="minorHAnsi" w:cstheme="minorHAnsi"/>
            <w:sz w:val="22"/>
            <w:szCs w:val="22"/>
            <w:lang w:val="es-ES" w:bidi="es-ES"/>
          </w:rPr>
          <w:t>aquí</w:t>
        </w:r>
      </w:hyperlink>
      <w:r w:rsidRPr="0002361A">
        <w:rPr>
          <w:rFonts w:asciiTheme="minorHAnsi" w:hAnsiTheme="minorHAnsi" w:cstheme="minorHAnsi"/>
          <w:lang w:val="es-ES" w:bidi="es-ES"/>
        </w:rPr>
        <w:t xml:space="preserve">. </w:t>
      </w:r>
    </w:p>
    <w:p w14:paraId="22F14E97" w14:textId="77777777" w:rsidR="00263B6A" w:rsidRPr="0002361A" w:rsidRDefault="00263B6A" w:rsidP="00962727">
      <w:pPr>
        <w:jc w:val="both"/>
        <w:rPr>
          <w:rFonts w:asciiTheme="minorHAnsi" w:hAnsiTheme="minorHAnsi" w:cstheme="minorHAnsi"/>
          <w:lang w:val="es-ES"/>
        </w:rPr>
      </w:pPr>
    </w:p>
    <w:p w14:paraId="1E60B44D" w14:textId="77777777" w:rsidR="00263B6A" w:rsidRPr="0002361A" w:rsidRDefault="00263B6A" w:rsidP="00962727">
      <w:pPr>
        <w:jc w:val="both"/>
        <w:rPr>
          <w:rFonts w:asciiTheme="minorHAnsi" w:hAnsiTheme="minorHAnsi" w:cstheme="minorHAnsi"/>
          <w:lang w:val="es-ES"/>
        </w:rPr>
      </w:pPr>
      <w:r w:rsidRPr="0002361A">
        <w:rPr>
          <w:rFonts w:asciiTheme="minorHAnsi" w:hAnsiTheme="minorHAnsi" w:cstheme="minorHAnsi"/>
          <w:lang w:val="es-ES" w:bidi="es-ES"/>
        </w:rPr>
        <w:t>En esta sección también proponga cómo le gustaría que se prestara la asistencia (el tipo o la modalidad de ayuda). Los tipos de asistencia son flexibles. Cuando se acepte la solicitud, se tratarán sus necesidades concretas.</w:t>
      </w:r>
      <w:r w:rsidR="00E01541">
        <w:rPr>
          <w:rFonts w:asciiTheme="minorHAnsi" w:hAnsiTheme="minorHAnsi" w:cstheme="minorHAnsi"/>
          <w:lang w:val="es-ES" w:bidi="es-ES"/>
        </w:rPr>
        <w:t xml:space="preserve"> </w:t>
      </w:r>
      <w:r w:rsidRPr="0002361A">
        <w:rPr>
          <w:rFonts w:asciiTheme="minorHAnsi" w:hAnsiTheme="minorHAnsi" w:cstheme="minorHAnsi"/>
          <w:lang w:val="es-ES" w:bidi="es-ES"/>
        </w:rPr>
        <w:lastRenderedPageBreak/>
        <w:t>Los tipos de asistencia pueden incluir:</w:t>
      </w:r>
    </w:p>
    <w:p w14:paraId="7EF19F59" w14:textId="77777777" w:rsidR="00263B6A" w:rsidRPr="0002361A" w:rsidRDefault="00263B6A" w:rsidP="00962727">
      <w:pPr>
        <w:widowControl/>
        <w:numPr>
          <w:ilvl w:val="0"/>
          <w:numId w:val="38"/>
        </w:numPr>
        <w:autoSpaceDE/>
        <w:autoSpaceDN/>
        <w:jc w:val="both"/>
        <w:rPr>
          <w:rFonts w:asciiTheme="minorHAnsi" w:hAnsiTheme="minorHAnsi" w:cstheme="minorHAnsi"/>
          <w:lang w:val="es-ES"/>
        </w:rPr>
      </w:pPr>
      <w:r w:rsidRPr="0002361A">
        <w:rPr>
          <w:rFonts w:asciiTheme="minorHAnsi" w:hAnsiTheme="minorHAnsi" w:cstheme="minorHAnsi"/>
          <w:lang w:val="es-ES" w:bidi="es-ES"/>
        </w:rPr>
        <w:t>Talleres con un grupo o una plataforma nacional, subnacional o regional relacionados con la CRPC.</w:t>
      </w:r>
    </w:p>
    <w:p w14:paraId="167B0E13" w14:textId="77777777" w:rsidR="00263B6A" w:rsidRPr="0002361A" w:rsidRDefault="00263B6A" w:rsidP="00962727">
      <w:pPr>
        <w:widowControl/>
        <w:numPr>
          <w:ilvl w:val="0"/>
          <w:numId w:val="38"/>
        </w:numPr>
        <w:autoSpaceDE/>
        <w:autoSpaceDN/>
        <w:jc w:val="both"/>
        <w:rPr>
          <w:rFonts w:asciiTheme="minorHAnsi" w:hAnsiTheme="minorHAnsi" w:cstheme="minorHAnsi"/>
          <w:lang w:val="es-ES"/>
        </w:rPr>
      </w:pPr>
      <w:r w:rsidRPr="0002361A">
        <w:rPr>
          <w:rFonts w:asciiTheme="minorHAnsi" w:hAnsiTheme="minorHAnsi" w:cstheme="minorHAnsi"/>
          <w:lang w:val="es-ES" w:bidi="es-ES"/>
        </w:rPr>
        <w:t xml:space="preserve">Sesiones de capacitación adaptadas a un grupo de actores de respuesta. </w:t>
      </w:r>
    </w:p>
    <w:p w14:paraId="09D7A262" w14:textId="77777777" w:rsidR="00263B6A" w:rsidRPr="0002361A" w:rsidRDefault="00263B6A" w:rsidP="00962727">
      <w:pPr>
        <w:widowControl/>
        <w:numPr>
          <w:ilvl w:val="0"/>
          <w:numId w:val="38"/>
        </w:numPr>
        <w:autoSpaceDE/>
        <w:autoSpaceDN/>
        <w:jc w:val="both"/>
        <w:rPr>
          <w:rFonts w:asciiTheme="minorHAnsi" w:hAnsiTheme="minorHAnsi" w:cstheme="minorHAnsi"/>
          <w:lang w:val="es-ES"/>
        </w:rPr>
      </w:pPr>
      <w:r w:rsidRPr="0002361A">
        <w:rPr>
          <w:rFonts w:asciiTheme="minorHAnsi" w:hAnsiTheme="minorHAnsi" w:cstheme="minorHAnsi"/>
          <w:lang w:val="es-ES" w:bidi="es-ES"/>
        </w:rPr>
        <w:t xml:space="preserve">Formación de formadores para que utilicen las evidencias de las ciencias sociales en las actividades de comunicación y participación comunitaria, lo que puede incluir la revisión o el asesoramiento en la elaboración de material de capacitación o manuales relacionados con las ciencias sociales en la CRPC. </w:t>
      </w:r>
    </w:p>
    <w:p w14:paraId="307D34E9" w14:textId="77777777" w:rsidR="00263B6A" w:rsidRPr="0002361A" w:rsidRDefault="00263B6A" w:rsidP="00962727">
      <w:pPr>
        <w:widowControl/>
        <w:numPr>
          <w:ilvl w:val="0"/>
          <w:numId w:val="38"/>
        </w:numPr>
        <w:autoSpaceDE/>
        <w:autoSpaceDN/>
        <w:jc w:val="both"/>
        <w:rPr>
          <w:rFonts w:asciiTheme="minorHAnsi" w:hAnsiTheme="minorHAnsi" w:cstheme="minorHAnsi"/>
          <w:lang w:val="es-ES"/>
        </w:rPr>
      </w:pPr>
      <w:r w:rsidRPr="0002361A">
        <w:rPr>
          <w:rFonts w:asciiTheme="minorHAnsi" w:hAnsiTheme="minorHAnsi" w:cstheme="minorHAnsi"/>
          <w:lang w:val="es-ES" w:bidi="es-ES"/>
        </w:rPr>
        <w:t>Contribuciones a una serie de reuniones o sesiones de grupos de trabajo, por ejemplo, con los puntos focales de los países y el grupo más amplio de asociados de respuesta.</w:t>
      </w:r>
    </w:p>
    <w:p w14:paraId="4E63A809" w14:textId="77777777" w:rsidR="00263B6A" w:rsidRPr="0002361A" w:rsidRDefault="00263B6A" w:rsidP="00962727">
      <w:pPr>
        <w:widowControl/>
        <w:numPr>
          <w:ilvl w:val="0"/>
          <w:numId w:val="38"/>
        </w:numPr>
        <w:autoSpaceDE/>
        <w:autoSpaceDN/>
        <w:jc w:val="both"/>
        <w:rPr>
          <w:rFonts w:asciiTheme="minorHAnsi" w:hAnsiTheme="minorHAnsi" w:cstheme="minorHAnsi"/>
          <w:lang w:val="es-ES"/>
        </w:rPr>
      </w:pPr>
      <w:r w:rsidRPr="0002361A">
        <w:rPr>
          <w:rFonts w:asciiTheme="minorHAnsi" w:hAnsiTheme="minorHAnsi" w:cstheme="minorHAnsi"/>
          <w:lang w:val="es-ES" w:bidi="es-ES"/>
        </w:rPr>
        <w:t>Mentoría a distancia para el análisis, etc.</w:t>
      </w:r>
    </w:p>
    <w:p w14:paraId="60322F7E" w14:textId="77777777" w:rsidR="00263B6A" w:rsidRPr="0002361A" w:rsidRDefault="00263B6A" w:rsidP="00962727">
      <w:pPr>
        <w:widowControl/>
        <w:numPr>
          <w:ilvl w:val="0"/>
          <w:numId w:val="38"/>
        </w:numPr>
        <w:autoSpaceDE/>
        <w:autoSpaceDN/>
        <w:jc w:val="both"/>
        <w:rPr>
          <w:rFonts w:asciiTheme="minorHAnsi" w:hAnsiTheme="minorHAnsi" w:cstheme="minorHAnsi"/>
          <w:lang w:val="es-ES"/>
        </w:rPr>
      </w:pPr>
      <w:r w:rsidRPr="0002361A">
        <w:rPr>
          <w:rFonts w:asciiTheme="minorHAnsi" w:hAnsiTheme="minorHAnsi" w:cstheme="minorHAnsi"/>
          <w:lang w:val="es-ES" w:bidi="es-ES"/>
        </w:rPr>
        <w:t>Otro tipo o formato. Especifique.</w:t>
      </w:r>
    </w:p>
    <w:p w14:paraId="0054E6E5" w14:textId="77777777" w:rsidR="00263B6A" w:rsidRPr="0002361A" w:rsidRDefault="00263B6A" w:rsidP="00962727">
      <w:pPr>
        <w:jc w:val="both"/>
        <w:rPr>
          <w:rFonts w:asciiTheme="minorHAnsi" w:hAnsiTheme="minorHAnsi" w:cstheme="minorHAnsi"/>
          <w:lang w:val="es-ES"/>
        </w:rPr>
      </w:pPr>
    </w:p>
    <w:p w14:paraId="542A84CE" w14:textId="77777777" w:rsidR="00263B6A" w:rsidRPr="0002361A" w:rsidRDefault="00263B6A" w:rsidP="00962727">
      <w:pPr>
        <w:jc w:val="both"/>
        <w:rPr>
          <w:rFonts w:asciiTheme="minorHAnsi" w:hAnsiTheme="minorHAnsi" w:cstheme="minorHAnsi"/>
          <w:lang w:val="es-ES"/>
        </w:rPr>
      </w:pPr>
      <w:r w:rsidRPr="0002361A">
        <w:rPr>
          <w:rFonts w:asciiTheme="minorHAnsi" w:hAnsiTheme="minorHAnsi" w:cstheme="minorHAnsi"/>
          <w:lang w:val="es-ES" w:bidi="es-ES"/>
        </w:rPr>
        <w:t>La asistencia técnica puede prestarse a distancia o en persona. Esto se decidirá según la necesidad técnica y la experiencia disponible.</w:t>
      </w:r>
    </w:p>
    <w:p w14:paraId="7E35B3B7" w14:textId="77777777" w:rsidR="00263B6A" w:rsidRPr="0002361A" w:rsidRDefault="00263B6A" w:rsidP="00962727">
      <w:pPr>
        <w:jc w:val="both"/>
        <w:rPr>
          <w:rFonts w:asciiTheme="minorHAnsi" w:hAnsiTheme="minorHAnsi" w:cstheme="minorHAnsi"/>
          <w:lang w:val="es-ES"/>
        </w:rPr>
      </w:pPr>
    </w:p>
    <w:p w14:paraId="6D3C7CBF" w14:textId="77777777" w:rsidR="00CF6C5D" w:rsidRPr="0002361A" w:rsidRDefault="009F42EB" w:rsidP="00962727">
      <w:pPr>
        <w:pStyle w:val="H1"/>
        <w:spacing w:before="0"/>
        <w:jc w:val="both"/>
        <w:rPr>
          <w:sz w:val="24"/>
          <w:szCs w:val="24"/>
          <w:lang w:val="es-ES"/>
        </w:rPr>
      </w:pPr>
      <w:r>
        <w:pict w14:anchorId="7256D2E3">
          <v:shape id="_x0000_s2055" style="position:absolute;left:0;text-align:left;margin-left:56.7pt;margin-top:25.2pt;width:28.35pt;height:.1pt;z-index:-251436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F6C5D" w:rsidRPr="0002361A">
        <w:rPr>
          <w:sz w:val="24"/>
          <w:szCs w:val="24"/>
          <w:lang w:val="es-ES" w:bidi="es-ES"/>
        </w:rPr>
        <w:t>P9. Explique brevemente el impacto previsto de la asistencia y quién se beneficiará de ella.</w:t>
      </w:r>
    </w:p>
    <w:p w14:paraId="448AA299" w14:textId="77777777" w:rsidR="00CF6C5D" w:rsidRPr="0002361A" w:rsidRDefault="00CF6C5D" w:rsidP="00962727">
      <w:pPr>
        <w:jc w:val="both"/>
        <w:rPr>
          <w:rFonts w:asciiTheme="minorHAnsi" w:hAnsiTheme="minorHAnsi" w:cstheme="minorHAnsi"/>
          <w:lang w:val="es-ES"/>
        </w:rPr>
      </w:pPr>
    </w:p>
    <w:p w14:paraId="158CA120" w14:textId="77777777" w:rsidR="00263B6A" w:rsidRPr="0002361A" w:rsidRDefault="00263B6A" w:rsidP="00962727">
      <w:pPr>
        <w:jc w:val="both"/>
        <w:rPr>
          <w:rFonts w:asciiTheme="minorHAnsi" w:hAnsiTheme="minorHAnsi" w:cstheme="minorHAnsi"/>
          <w:lang w:val="es-ES"/>
        </w:rPr>
      </w:pPr>
      <w:r w:rsidRPr="0002361A">
        <w:rPr>
          <w:rFonts w:asciiTheme="minorHAnsi" w:hAnsiTheme="minorHAnsi" w:cstheme="minorHAnsi"/>
          <w:lang w:val="es-ES" w:bidi="es-ES"/>
        </w:rPr>
        <w:t>Es importante que piense en cómo se beneficiarán también las comunidades afectadas por la crisis, aunque se trate de un beneficio indirecto.</w:t>
      </w:r>
      <w:r w:rsidR="00E01541">
        <w:rPr>
          <w:rFonts w:asciiTheme="minorHAnsi" w:hAnsiTheme="minorHAnsi" w:cstheme="minorHAnsi"/>
          <w:lang w:val="es-ES" w:bidi="es-ES"/>
        </w:rPr>
        <w:t xml:space="preserve"> </w:t>
      </w:r>
      <w:r w:rsidRPr="0002361A">
        <w:rPr>
          <w:rFonts w:asciiTheme="minorHAnsi" w:hAnsiTheme="minorHAnsi" w:cstheme="minorHAnsi"/>
          <w:lang w:val="es-ES" w:bidi="es-ES"/>
        </w:rPr>
        <w:t xml:space="preserve">La asistencia técnica se propone situar a las comunidades en el centro de la respuesta de salud pública. Por lo tanto, se da prioridad a los solicitantes que puedan demostrar: </w:t>
      </w:r>
    </w:p>
    <w:p w14:paraId="4F0DFE6C" w14:textId="77777777" w:rsidR="00263B6A" w:rsidRPr="0002361A" w:rsidRDefault="00263B6A" w:rsidP="00962727">
      <w:pPr>
        <w:widowControl/>
        <w:numPr>
          <w:ilvl w:val="0"/>
          <w:numId w:val="40"/>
        </w:numPr>
        <w:autoSpaceDE/>
        <w:autoSpaceDN/>
        <w:jc w:val="both"/>
        <w:rPr>
          <w:rFonts w:asciiTheme="minorHAnsi" w:hAnsiTheme="minorHAnsi" w:cstheme="minorHAnsi"/>
          <w:lang w:val="es-ES"/>
        </w:rPr>
      </w:pPr>
      <w:r w:rsidRPr="0002361A">
        <w:rPr>
          <w:rFonts w:asciiTheme="minorHAnsi" w:hAnsiTheme="minorHAnsi" w:cstheme="minorHAnsi"/>
          <w:lang w:val="es-ES" w:bidi="es-ES"/>
        </w:rPr>
        <w:t xml:space="preserve">Cómo se beneficiarán las comunidades (incluidos los grupos de población en cuestión) que reciban la ayuda, y </w:t>
      </w:r>
    </w:p>
    <w:p w14:paraId="66E65F1B" w14:textId="77777777" w:rsidR="00263B6A" w:rsidRPr="0002361A" w:rsidRDefault="00263B6A" w:rsidP="00962727">
      <w:pPr>
        <w:widowControl/>
        <w:numPr>
          <w:ilvl w:val="0"/>
          <w:numId w:val="40"/>
        </w:numPr>
        <w:autoSpaceDE/>
        <w:autoSpaceDN/>
        <w:jc w:val="both"/>
        <w:rPr>
          <w:rFonts w:asciiTheme="minorHAnsi" w:hAnsiTheme="minorHAnsi" w:cstheme="minorHAnsi"/>
          <w:lang w:val="es-ES"/>
        </w:rPr>
      </w:pPr>
      <w:r w:rsidRPr="0002361A">
        <w:rPr>
          <w:rFonts w:asciiTheme="minorHAnsi" w:hAnsiTheme="minorHAnsi" w:cstheme="minorHAnsi"/>
          <w:lang w:val="es-ES" w:bidi="es-ES"/>
        </w:rPr>
        <w:t xml:space="preserve">Cómo tienen previsto los actores de respuesta </w:t>
      </w:r>
      <w:r w:rsidRPr="0002361A">
        <w:rPr>
          <w:rFonts w:asciiTheme="minorHAnsi" w:hAnsiTheme="minorHAnsi" w:cstheme="minorHAnsi"/>
          <w:i/>
          <w:lang w:val="es-ES" w:bidi="es-ES"/>
        </w:rPr>
        <w:t>utilizar</w:t>
      </w:r>
      <w:r w:rsidRPr="0002361A">
        <w:rPr>
          <w:rFonts w:asciiTheme="minorHAnsi" w:hAnsiTheme="minorHAnsi" w:cstheme="minorHAnsi"/>
          <w:lang w:val="es-ES" w:bidi="es-ES"/>
        </w:rPr>
        <w:t xml:space="preserve"> los datos de las ciencias sociales para responder a las necesidades de la comunidad. </w:t>
      </w:r>
    </w:p>
    <w:p w14:paraId="2EDB81E6" w14:textId="77777777" w:rsidR="00263B6A" w:rsidRPr="0002361A" w:rsidRDefault="00263B6A" w:rsidP="00962727">
      <w:pPr>
        <w:pStyle w:val="H1"/>
        <w:spacing w:before="0"/>
        <w:jc w:val="both"/>
        <w:rPr>
          <w:sz w:val="24"/>
          <w:szCs w:val="24"/>
          <w:lang w:val="es-ES"/>
        </w:rPr>
      </w:pPr>
    </w:p>
    <w:p w14:paraId="36132E65" w14:textId="77777777" w:rsidR="00CF6C5D" w:rsidRPr="0002361A" w:rsidRDefault="00CF6C5D" w:rsidP="00962727">
      <w:pPr>
        <w:pStyle w:val="H1"/>
        <w:spacing w:before="0"/>
        <w:jc w:val="both"/>
        <w:rPr>
          <w:sz w:val="24"/>
          <w:szCs w:val="24"/>
          <w:lang w:val="es-ES"/>
        </w:rPr>
      </w:pPr>
      <w:r w:rsidRPr="0002361A">
        <w:rPr>
          <w:sz w:val="24"/>
          <w:szCs w:val="24"/>
          <w:lang w:val="es-ES" w:bidi="es-ES"/>
        </w:rPr>
        <w:t>Preguntas 10 y 11. ¿Está su organización o institución conectada a un grupo de trabajo a escala regional, nacional o subnacional relacionado con las actividades de comunicación y participación comunitaria?</w:t>
      </w:r>
    </w:p>
    <w:p w14:paraId="18E7AA5E" w14:textId="77777777" w:rsidR="00CF6C5D" w:rsidRPr="0002361A" w:rsidRDefault="009F42EB" w:rsidP="00962727">
      <w:pPr>
        <w:jc w:val="both"/>
        <w:rPr>
          <w:rFonts w:asciiTheme="minorHAnsi" w:hAnsiTheme="minorHAnsi" w:cstheme="minorHAnsi"/>
          <w:lang w:val="es-ES"/>
        </w:rPr>
      </w:pPr>
      <w:r>
        <w:rPr>
          <w:noProof/>
        </w:rPr>
        <w:pict w14:anchorId="2DF3C187">
          <v:shape id="_x0000_s2054" style="position:absolute;left:0;text-align:left;margin-left:55.8pt;margin-top:8.45pt;width:28.35pt;height:.1pt;z-index:-251433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NRonWXhAAAADgEAAA8AAAAAAAAA&#13;&#10;AAAAAAAA/wQAAGRycy9kb3ducmV2LnhtbFBLBQYAAAAABAAEAPMAAAANBgAAAAA=&#13;&#10;" path="m,l567,e" filled="f" strokecolor="#d80068" strokeweight="2pt">
            <v:path arrowok="t" o:connecttype="custom" o:connectlocs="0,0;228628575,0" o:connectangles="0,0"/>
            <w10:wrap type="topAndBottom" anchorx="page"/>
          </v:shape>
        </w:pict>
      </w:r>
    </w:p>
    <w:p w14:paraId="0A7F8B2E" w14:textId="77777777" w:rsidR="00263B6A" w:rsidRPr="0002361A" w:rsidRDefault="00263B6A" w:rsidP="00962727">
      <w:pPr>
        <w:snapToGrid w:val="0"/>
        <w:ind w:right="136"/>
        <w:jc w:val="both"/>
        <w:rPr>
          <w:rFonts w:asciiTheme="minorHAnsi" w:hAnsiTheme="minorHAnsi" w:cstheme="minorHAnsi"/>
          <w:lang w:val="es-ES"/>
        </w:rPr>
      </w:pPr>
      <w:r w:rsidRPr="0002361A">
        <w:rPr>
          <w:rFonts w:asciiTheme="minorHAnsi" w:hAnsiTheme="minorHAnsi" w:cstheme="minorHAnsi"/>
          <w:lang w:val="es-ES" w:bidi="es-ES"/>
        </w:rPr>
        <w:t>Se proporcionará asistencia técnica a los actores u organizaciones de respuesta que demuestren en su solicitud que están, o pretenden estar, trabajando en el marco de una respuesta más amplia. De este modo, la asistencia se destina a un beneficio común y no al de una sola organización.</w:t>
      </w:r>
    </w:p>
    <w:p w14:paraId="5A0B0B92" w14:textId="77777777" w:rsidR="00263B6A" w:rsidRPr="0002361A" w:rsidRDefault="00263B6A" w:rsidP="00962727">
      <w:pPr>
        <w:jc w:val="both"/>
        <w:rPr>
          <w:rFonts w:asciiTheme="minorHAnsi" w:hAnsiTheme="minorHAnsi" w:cstheme="minorHAnsi"/>
          <w:lang w:val="es-ES"/>
        </w:rPr>
      </w:pPr>
    </w:p>
    <w:p w14:paraId="74C7D227" w14:textId="77777777" w:rsidR="00CF6C5D" w:rsidRPr="0002361A" w:rsidRDefault="009F42EB" w:rsidP="00962727">
      <w:pPr>
        <w:pStyle w:val="H1"/>
        <w:spacing w:before="0"/>
        <w:jc w:val="both"/>
        <w:rPr>
          <w:sz w:val="24"/>
          <w:szCs w:val="24"/>
          <w:lang w:val="es-ES"/>
        </w:rPr>
      </w:pPr>
      <w:r>
        <w:pict w14:anchorId="2CE1F53C">
          <v:shape id="_x0000_s2053" style="position:absolute;left:0;text-align:left;margin-left:56.7pt;margin-top:25.2pt;width:28.35pt;height:.1pt;z-index:-25143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F6C5D" w:rsidRPr="0002361A">
        <w:rPr>
          <w:sz w:val="24"/>
          <w:szCs w:val="24"/>
          <w:lang w:val="es-ES" w:bidi="es-ES"/>
        </w:rPr>
        <w:t>P12. ¿Solicita esta asistencia técnica para...</w:t>
      </w:r>
    </w:p>
    <w:p w14:paraId="30D61483" w14:textId="77777777" w:rsidR="00CF6C5D" w:rsidRPr="0002361A" w:rsidRDefault="00CF6C5D" w:rsidP="00962727">
      <w:pPr>
        <w:jc w:val="both"/>
        <w:rPr>
          <w:rFonts w:asciiTheme="minorHAnsi" w:hAnsiTheme="minorHAnsi" w:cstheme="minorHAnsi"/>
          <w:lang w:val="es-ES"/>
        </w:rPr>
      </w:pPr>
    </w:p>
    <w:p w14:paraId="1FDDA043" w14:textId="77777777" w:rsidR="00263B6A" w:rsidRPr="0002361A" w:rsidRDefault="00263B6A" w:rsidP="00962727">
      <w:pPr>
        <w:jc w:val="both"/>
        <w:rPr>
          <w:rFonts w:asciiTheme="minorHAnsi" w:hAnsiTheme="minorHAnsi" w:cstheme="minorHAnsi"/>
          <w:lang w:val="es-ES"/>
        </w:rPr>
      </w:pPr>
      <w:r w:rsidRPr="0002361A">
        <w:rPr>
          <w:rFonts w:asciiTheme="minorHAnsi" w:hAnsiTheme="minorHAnsi" w:cstheme="minorHAnsi"/>
          <w:lang w:val="es-ES" w:bidi="es-ES"/>
        </w:rPr>
        <w:t>Seleccione qué organizaciones o grupos de trabajo serán los beneficiarios de la asistencia.</w:t>
      </w:r>
    </w:p>
    <w:p w14:paraId="1459E66F" w14:textId="77777777" w:rsidR="00263B6A" w:rsidRPr="0002361A" w:rsidRDefault="00263B6A" w:rsidP="00962727">
      <w:pPr>
        <w:jc w:val="both"/>
        <w:rPr>
          <w:rFonts w:asciiTheme="minorHAnsi" w:hAnsiTheme="minorHAnsi" w:cstheme="minorHAnsi"/>
          <w:lang w:val="es-ES"/>
        </w:rPr>
      </w:pPr>
    </w:p>
    <w:p w14:paraId="57E9FDB9" w14:textId="77777777" w:rsidR="00CF6C5D" w:rsidRPr="0002361A" w:rsidRDefault="009F42EB" w:rsidP="00962727">
      <w:pPr>
        <w:pStyle w:val="H1"/>
        <w:spacing w:before="0"/>
        <w:jc w:val="both"/>
        <w:rPr>
          <w:sz w:val="24"/>
          <w:szCs w:val="24"/>
          <w:lang w:val="es-ES"/>
        </w:rPr>
      </w:pPr>
      <w:r>
        <w:pict w14:anchorId="4E14ED50">
          <v:shape id="_x0000_s2052" style="position:absolute;left:0;text-align:left;margin-left:56.7pt;margin-top:25.2pt;width:28.35pt;height:.1pt;z-index:-251429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F6C5D" w:rsidRPr="0002361A">
        <w:rPr>
          <w:sz w:val="24"/>
          <w:szCs w:val="24"/>
          <w:lang w:val="es-ES" w:bidi="es-ES"/>
        </w:rPr>
        <w:t>Preguntas 13 y 14. Especifique cuándo desea que comience y termine la asistencia.</w:t>
      </w:r>
    </w:p>
    <w:p w14:paraId="46B79466" w14:textId="77777777" w:rsidR="00CF6C5D" w:rsidRPr="0002361A" w:rsidRDefault="00CF6C5D" w:rsidP="00962727">
      <w:pPr>
        <w:jc w:val="both"/>
        <w:rPr>
          <w:rFonts w:asciiTheme="minorHAnsi" w:hAnsiTheme="minorHAnsi" w:cstheme="minorHAnsi"/>
          <w:lang w:val="es-ES"/>
        </w:rPr>
      </w:pPr>
    </w:p>
    <w:p w14:paraId="0BC4E001" w14:textId="77777777" w:rsidR="00263B6A" w:rsidRPr="0002361A" w:rsidRDefault="00263B6A" w:rsidP="00962727">
      <w:pPr>
        <w:jc w:val="both"/>
        <w:rPr>
          <w:rFonts w:asciiTheme="minorHAnsi" w:hAnsiTheme="minorHAnsi" w:cstheme="minorHAnsi"/>
          <w:lang w:val="es-ES"/>
        </w:rPr>
      </w:pPr>
      <w:r w:rsidRPr="0002361A">
        <w:rPr>
          <w:rFonts w:asciiTheme="minorHAnsi" w:hAnsiTheme="minorHAnsi" w:cstheme="minorHAnsi"/>
          <w:lang w:val="es-ES" w:bidi="es-ES"/>
        </w:rPr>
        <w:t xml:space="preserve">La asistencia puede prestarse a partir de junio de 2022 y debe completarse antes de septiembre de 2022. Las solicitudes que pueden concretarse a partir de una fecha de inicio temprana tienen más probabilidades de éxito. </w:t>
      </w:r>
    </w:p>
    <w:p w14:paraId="1AD23CC4" w14:textId="77777777" w:rsidR="00263B6A" w:rsidRPr="0002361A" w:rsidRDefault="00263B6A" w:rsidP="00962727">
      <w:pPr>
        <w:jc w:val="both"/>
        <w:rPr>
          <w:rFonts w:asciiTheme="minorHAnsi" w:hAnsiTheme="minorHAnsi" w:cstheme="minorHAnsi"/>
          <w:lang w:val="es-ES"/>
        </w:rPr>
      </w:pPr>
    </w:p>
    <w:p w14:paraId="0E71D9BD" w14:textId="77777777" w:rsidR="00CF6C5D" w:rsidRPr="0002361A" w:rsidRDefault="009F42EB" w:rsidP="00962727">
      <w:pPr>
        <w:pStyle w:val="H1"/>
        <w:spacing w:before="0"/>
        <w:jc w:val="both"/>
        <w:rPr>
          <w:sz w:val="24"/>
          <w:szCs w:val="24"/>
          <w:lang w:val="es-ES"/>
        </w:rPr>
      </w:pPr>
      <w:r>
        <w:pict w14:anchorId="06168F41">
          <v:shape id="_x0000_s2051" style="position:absolute;left:0;text-align:left;margin-left:56.7pt;margin-top:25.2pt;width:28.35pt;height:.1pt;z-index:-251427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F6C5D" w:rsidRPr="0002361A">
        <w:rPr>
          <w:sz w:val="24"/>
          <w:szCs w:val="24"/>
          <w:lang w:val="es-ES" w:bidi="es-ES"/>
        </w:rPr>
        <w:t>Preguntas 15 y 16. Nombre, cargo y organización de una segunda persona de contacto.</w:t>
      </w:r>
    </w:p>
    <w:p w14:paraId="40BAD36B" w14:textId="77777777" w:rsidR="00CF6C5D" w:rsidRPr="0002361A" w:rsidRDefault="00CF6C5D" w:rsidP="00962727">
      <w:pPr>
        <w:pStyle w:val="H1"/>
        <w:spacing w:before="0"/>
        <w:ind w:hanging="360"/>
        <w:jc w:val="both"/>
        <w:rPr>
          <w:lang w:val="es-ES"/>
        </w:rPr>
      </w:pPr>
    </w:p>
    <w:p w14:paraId="5A4D8CB5" w14:textId="77777777" w:rsidR="00263B6A" w:rsidRPr="0002361A" w:rsidRDefault="00263B6A" w:rsidP="00962727">
      <w:pPr>
        <w:jc w:val="both"/>
        <w:rPr>
          <w:rFonts w:asciiTheme="minorHAnsi" w:hAnsiTheme="minorHAnsi" w:cstheme="minorHAnsi"/>
          <w:lang w:val="es-ES"/>
        </w:rPr>
      </w:pPr>
      <w:r w:rsidRPr="0002361A">
        <w:rPr>
          <w:rFonts w:asciiTheme="minorHAnsi" w:hAnsiTheme="minorHAnsi" w:cstheme="minorHAnsi"/>
          <w:lang w:val="es-ES" w:bidi="es-ES"/>
        </w:rPr>
        <w:t>El solicitante principal deberá identificar a una segunda persona de contacto con la que pueda colaborar para las cuestiones administrativas y los aspectos técnicos de la asistencia. No es imprescindible que trabaje para la misma organización.</w:t>
      </w:r>
    </w:p>
    <w:p w14:paraId="6C1BD79D" w14:textId="77777777" w:rsidR="00263B6A" w:rsidRPr="0002361A" w:rsidRDefault="00263B6A" w:rsidP="00962727">
      <w:pPr>
        <w:pStyle w:val="H1"/>
        <w:spacing w:before="0"/>
        <w:ind w:hanging="360"/>
        <w:jc w:val="both"/>
        <w:rPr>
          <w:lang w:val="es-ES"/>
        </w:rPr>
      </w:pPr>
    </w:p>
    <w:p w14:paraId="032B9667" w14:textId="77777777" w:rsidR="00CF6C5D" w:rsidRPr="0002361A" w:rsidRDefault="009F42EB" w:rsidP="00962727">
      <w:pPr>
        <w:pStyle w:val="H1"/>
        <w:spacing w:before="0"/>
        <w:jc w:val="both"/>
        <w:rPr>
          <w:sz w:val="24"/>
          <w:szCs w:val="24"/>
          <w:lang w:val="es-ES"/>
        </w:rPr>
      </w:pPr>
      <w:r>
        <w:pict w14:anchorId="5070C5BE">
          <v:shape id="_x0000_s2050" style="position:absolute;left:0;text-align:left;margin-left:56.7pt;margin-top:25.2pt;width:28.35pt;height:.1pt;z-index:-251425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" path="m,l567,e" filled="f" strokecolor="#d80068" strokeweight="2pt">
            <v:path arrowok="t" o:connecttype="custom" o:connectlocs="0,0;228628575,0" o:connectangles="0,0"/>
            <w10:wrap type="topAndBottom" anchorx="page"/>
          </v:shape>
        </w:pict>
      </w:r>
      <w:r w:rsidR="00CF6C5D" w:rsidRPr="0002361A">
        <w:rPr>
          <w:sz w:val="24"/>
          <w:szCs w:val="24"/>
          <w:lang w:val="es-ES" w:bidi="es-ES"/>
        </w:rPr>
        <w:t>P17. ¿La asistencia técnica tiene gastos asociados?</w:t>
      </w:r>
    </w:p>
    <w:p w14:paraId="3A35A457" w14:textId="77777777" w:rsidR="00CF6C5D" w:rsidRPr="0002361A" w:rsidRDefault="00CF6C5D" w:rsidP="00962727">
      <w:pPr>
        <w:pStyle w:val="H1"/>
        <w:spacing w:before="0"/>
        <w:ind w:hanging="360"/>
        <w:jc w:val="both"/>
        <w:rPr>
          <w:lang w:val="es-ES"/>
        </w:rPr>
      </w:pPr>
    </w:p>
    <w:p w14:paraId="36EE7CEB" w14:textId="77777777" w:rsidR="00CF6C5D" w:rsidRPr="0002361A" w:rsidRDefault="00263B6A" w:rsidP="00321390">
      <w:pPr>
        <w:jc w:val="both"/>
        <w:rPr>
          <w:lang w:val="es-ES"/>
        </w:rPr>
      </w:pPr>
      <w:r w:rsidRPr="0002361A">
        <w:rPr>
          <w:rFonts w:asciiTheme="minorHAnsi" w:hAnsiTheme="minorHAnsi" w:cstheme="minorHAnsi"/>
          <w:lang w:val="es-ES" w:bidi="es-ES"/>
        </w:rPr>
        <w:t>Los solicitantes no tienen que pagar ninguna tarifa para recibir este servicio. Sin embargo, en el caso de que existan gastos (como el alquiler de salas de reuniones o locales, las comidas o los viáticos para los participantes externos), estos quedarán a cargo de la organización solicitante o de otros asociados.</w:t>
      </w:r>
    </w:p>
    <w:sectPr w:rsidR="00CF6C5D" w:rsidRPr="0002361A" w:rsidSect="00962727">
      <w:headerReference w:type="even" r:id="rId15"/>
      <w:headerReference w:type="default" r:id="rId16"/>
      <w:footerReference w:type="even" r:id="rId17"/>
      <w:footerReference w:type="default" r:id="rId18"/>
      <w:headerReference w:type="first" r:id="rId19"/>
      <w:footerReference w:type="first" r:id="rId20"/>
      <w:pgSz w:w="11906" w:h="16838"/>
      <w:pgMar w:top="864" w:right="864" w:bottom="864" w:left="864" w:header="706" w:footer="706"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8D393" w14:textId="77777777" w:rsidR="009F42EB" w:rsidRDefault="009F42EB" w:rsidP="003648B5">
      <w:r>
        <w:separator/>
      </w:r>
    </w:p>
  </w:endnote>
  <w:endnote w:type="continuationSeparator" w:id="0">
    <w:p w14:paraId="63F33E98" w14:textId="77777777" w:rsidR="009F42EB" w:rsidRDefault="009F42EB" w:rsidP="0036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ZapfDingbats BT">
    <w:altName w:val="Calibri"/>
    <w:panose1 w:val="020B0604020202020204"/>
    <w:charset w:val="00"/>
    <w:family w:val="decorative"/>
    <w:pitch w:val="variable"/>
    <w:sig w:usb0="00000003" w:usb1="00000000" w:usb2="00000000" w:usb3="00000000" w:csb0="00000001" w:csb1="00000000"/>
  </w:font>
  <w:font w:name="OpenSans-Light">
    <w:altName w:val="Calibri"/>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 w:name="Open Sans Light">
    <w:altName w:val="Calibri"/>
    <w:panose1 w:val="020B03060305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Montserrat-ExtraBold">
    <w:altName w:val="Montserrat"/>
    <w:panose1 w:val="000009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9848133"/>
      <w:docPartObj>
        <w:docPartGallery w:val="Page Numbers (Bottom of Page)"/>
        <w:docPartUnique/>
      </w:docPartObj>
    </w:sdtPr>
    <w:sdtEndPr>
      <w:rPr>
        <w:rStyle w:val="PageNumber"/>
      </w:rPr>
    </w:sdtEndPr>
    <w:sdtContent>
      <w:p w14:paraId="4E833007" w14:textId="77777777" w:rsidR="00962727" w:rsidRDefault="000E7A8F" w:rsidP="00962727">
        <w:pPr>
          <w:pStyle w:val="Footer"/>
          <w:framePr w:wrap="none" w:vAnchor="text" w:hAnchor="margin" w:xAlign="center" w:y="1"/>
          <w:rPr>
            <w:rStyle w:val="PageNumber"/>
          </w:rPr>
        </w:pPr>
        <w:r>
          <w:rPr>
            <w:rStyle w:val="PageNumber"/>
            <w:lang w:val="es-ES" w:bidi="es-ES"/>
          </w:rPr>
          <w:fldChar w:fldCharType="begin"/>
        </w:r>
        <w:r w:rsidR="00962727">
          <w:rPr>
            <w:rStyle w:val="PageNumber"/>
            <w:lang w:val="es-ES" w:bidi="es-ES"/>
          </w:rPr>
          <w:instrText xml:space="preserve"> PAGE </w:instrText>
        </w:r>
        <w:r>
          <w:rPr>
            <w:rStyle w:val="PageNumber"/>
            <w:lang w:val="es-ES" w:bidi="es-ES"/>
          </w:rPr>
          <w:fldChar w:fldCharType="end"/>
        </w:r>
      </w:p>
    </w:sdtContent>
  </w:sdt>
  <w:p w14:paraId="19D65DBA" w14:textId="77777777" w:rsidR="00962727" w:rsidRDefault="00962727" w:rsidP="00962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8029929"/>
      <w:docPartObj>
        <w:docPartGallery w:val="Page Numbers (Bottom of Page)"/>
        <w:docPartUnique/>
      </w:docPartObj>
    </w:sdtPr>
    <w:sdtEndPr>
      <w:rPr>
        <w:rStyle w:val="PageNumber"/>
      </w:rPr>
    </w:sdtEndPr>
    <w:sdtContent>
      <w:p w14:paraId="70F7431A" w14:textId="77777777" w:rsidR="00962727" w:rsidRDefault="000E7A8F" w:rsidP="00962727">
        <w:pPr>
          <w:pStyle w:val="Footer"/>
          <w:framePr w:wrap="none" w:vAnchor="text" w:hAnchor="margin" w:xAlign="center" w:y="1"/>
          <w:rPr>
            <w:rStyle w:val="PageNumber"/>
          </w:rPr>
        </w:pPr>
        <w:r>
          <w:rPr>
            <w:rStyle w:val="PageNumber"/>
            <w:lang w:val="es-ES" w:bidi="es-ES"/>
          </w:rPr>
          <w:fldChar w:fldCharType="begin"/>
        </w:r>
        <w:r w:rsidR="00962727">
          <w:rPr>
            <w:rStyle w:val="PageNumber"/>
            <w:lang w:val="es-ES" w:bidi="es-ES"/>
          </w:rPr>
          <w:instrText xml:space="preserve"> PAGE </w:instrText>
        </w:r>
        <w:r>
          <w:rPr>
            <w:rStyle w:val="PageNumber"/>
            <w:lang w:val="es-ES" w:bidi="es-ES"/>
          </w:rPr>
          <w:fldChar w:fldCharType="separate"/>
        </w:r>
        <w:r w:rsidR="00E62457">
          <w:rPr>
            <w:rStyle w:val="PageNumber"/>
            <w:noProof/>
            <w:lang w:val="es-ES" w:bidi="es-ES"/>
          </w:rPr>
          <w:t>- 5 -</w:t>
        </w:r>
        <w:r>
          <w:rPr>
            <w:rStyle w:val="PageNumber"/>
            <w:lang w:val="es-ES" w:bidi="es-ES"/>
          </w:rPr>
          <w:fldChar w:fldCharType="end"/>
        </w:r>
      </w:p>
    </w:sdtContent>
  </w:sdt>
  <w:p w14:paraId="58D62F62" w14:textId="77777777" w:rsidR="00962727" w:rsidRDefault="00962727" w:rsidP="0096272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6A38" w14:textId="77777777" w:rsidR="003A552B" w:rsidRDefault="003A5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096E" w14:textId="77777777" w:rsidR="009F42EB" w:rsidRPr="00735234" w:rsidRDefault="009F42EB" w:rsidP="003648B5">
      <w:pPr>
        <w:rPr>
          <w:color w:val="2F9C67"/>
        </w:rPr>
      </w:pPr>
      <w:r w:rsidRPr="00735234">
        <w:rPr>
          <w:color w:val="2F9C67"/>
        </w:rPr>
        <w:separator/>
      </w:r>
    </w:p>
  </w:footnote>
  <w:footnote w:type="continuationSeparator" w:id="0">
    <w:p w14:paraId="6073D35A" w14:textId="77777777" w:rsidR="009F42EB" w:rsidRDefault="009F42EB" w:rsidP="00364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1CF4" w14:textId="77777777" w:rsidR="003A552B" w:rsidRDefault="003A5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B50B" w14:textId="77777777" w:rsidR="003A552B" w:rsidRDefault="003A5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D299" w14:textId="77777777" w:rsidR="003A552B" w:rsidRDefault="003A5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6.2pt;height:43.85pt" o:bullet="t">
        <v:imagedata r:id="rId1" o:title="BULLET2"/>
      </v:shape>
    </w:pict>
  </w:numPicBullet>
  <w:numPicBullet w:numPicBulletId="1">
    <w:pict>
      <v:shape id="_x0000_i1059" type="#_x0000_t75" style="width:15.7pt;height:15.7pt" o:bullet="t">
        <v:imagedata r:id="rId2" o:title="Green Ball"/>
      </v:shape>
    </w:pict>
  </w:numPicBullet>
  <w:abstractNum w:abstractNumId="0" w15:restartNumberingAfterBreak="0">
    <w:nsid w:val="044A4006"/>
    <w:multiLevelType w:val="hybridMultilevel"/>
    <w:tmpl w:val="F118CB28"/>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E23106"/>
    <w:multiLevelType w:val="hybridMultilevel"/>
    <w:tmpl w:val="E33AB8C0"/>
    <w:lvl w:ilvl="0" w:tplc="5E60EE0E">
      <w:start w:val="1"/>
      <w:numFmt w:val="bullet"/>
      <w:lvlText w:val=""/>
      <w:lvlJc w:val="left"/>
      <w:pPr>
        <w:ind w:left="567" w:hanging="283"/>
      </w:pPr>
      <w:rPr>
        <w:rFonts w:ascii="Symbol" w:hAnsi="Symbol" w:cs="Symbol" w:hint="default"/>
        <w:color w:val="2F9C67"/>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352014"/>
    <w:multiLevelType w:val="hybridMultilevel"/>
    <w:tmpl w:val="B5E47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3D6B1F"/>
    <w:multiLevelType w:val="hybridMultilevel"/>
    <w:tmpl w:val="DBD036D4"/>
    <w:lvl w:ilvl="0" w:tplc="EB5EFF8C">
      <w:start w:val="1"/>
      <w:numFmt w:val="bullet"/>
      <w:pStyle w:val="Bullet"/>
      <w:lvlText w:val=""/>
      <w:lvlJc w:val="left"/>
      <w:pPr>
        <w:ind w:left="567" w:hanging="283"/>
      </w:pPr>
      <w:rPr>
        <w:rFonts w:ascii="Symbol" w:hAnsi="Symbol" w:cs="Symbol" w:hint="default"/>
        <w:color w:val="204669"/>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7654D9D"/>
    <w:multiLevelType w:val="hybridMultilevel"/>
    <w:tmpl w:val="C5ACFBD0"/>
    <w:lvl w:ilvl="0" w:tplc="FA58A4D0">
      <w:start w:val="1"/>
      <w:numFmt w:val="bullet"/>
      <w:pStyle w:val="Bulletbox"/>
      <w:lvlText w:val=""/>
      <w:lvlJc w:val="left"/>
      <w:pPr>
        <w:ind w:left="709" w:hanging="283"/>
      </w:pPr>
      <w:rPr>
        <w:rFonts w:ascii="Symbol" w:hAnsi="Symbol" w:cs="Symbol" w:hint="default"/>
        <w:color w:val="204669"/>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DC2130"/>
    <w:multiLevelType w:val="multilevel"/>
    <w:tmpl w:val="E33AB8C0"/>
    <w:styleLink w:val="Listeactuelle5"/>
    <w:lvl w:ilvl="0">
      <w:start w:val="1"/>
      <w:numFmt w:val="bullet"/>
      <w:lvlText w:val=""/>
      <w:lvlJc w:val="left"/>
      <w:pPr>
        <w:ind w:left="567" w:hanging="283"/>
      </w:pPr>
      <w:rPr>
        <w:rFonts w:ascii="Symbol" w:hAnsi="Symbol" w:cs="Symbol" w:hint="default"/>
        <w:color w:val="2F9C67"/>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CA82B55"/>
    <w:multiLevelType w:val="hybridMultilevel"/>
    <w:tmpl w:val="41FCE520"/>
    <w:lvl w:ilvl="0" w:tplc="04090005">
      <w:start w:val="1"/>
      <w:numFmt w:val="bullet"/>
      <w:lvlText w:val=""/>
      <w:lvlJc w:val="left"/>
      <w:pPr>
        <w:ind w:left="720" w:hanging="360"/>
      </w:pPr>
      <w:rPr>
        <w:rFonts w:ascii="Wingdings" w:hAnsi="Wingdings" w:hint="default"/>
        <w:i/>
        <w:i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3"/>
      <w:numFmt w:val="bullet"/>
      <w:lvlText w:val="-"/>
      <w:lvlJc w:val="left"/>
      <w:pPr>
        <w:ind w:left="2880" w:hanging="360"/>
      </w:pPr>
      <w:rPr>
        <w:rFonts w:ascii="Calibri" w:eastAsiaTheme="minorEastAsia"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1C4CFF"/>
    <w:multiLevelType w:val="hybridMultilevel"/>
    <w:tmpl w:val="427ABFBA"/>
    <w:lvl w:ilvl="0" w:tplc="DF30AF62">
      <w:start w:val="1"/>
      <w:numFmt w:val="bullet"/>
      <w:pStyle w:val="Bullet2"/>
      <w:lvlText w:val=""/>
      <w:lvlJc w:val="left"/>
      <w:pPr>
        <w:ind w:left="644" w:hanging="360"/>
      </w:pPr>
      <w:rPr>
        <w:rFonts w:ascii="Wingdings" w:hAnsi="Wingdings" w:cs="Wingdings" w:hint="default"/>
        <w:color w:val="2F9C67"/>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1540AD"/>
    <w:multiLevelType w:val="hybridMultilevel"/>
    <w:tmpl w:val="C2F49438"/>
    <w:lvl w:ilvl="0" w:tplc="F49C9D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335ED"/>
    <w:multiLevelType w:val="hybridMultilevel"/>
    <w:tmpl w:val="164EEDC2"/>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8916FA5"/>
    <w:multiLevelType w:val="hybridMultilevel"/>
    <w:tmpl w:val="B5FE74E4"/>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AD0504"/>
    <w:multiLevelType w:val="hybridMultilevel"/>
    <w:tmpl w:val="4B6839CA"/>
    <w:lvl w:ilvl="0" w:tplc="04090005">
      <w:start w:val="1"/>
      <w:numFmt w:val="bullet"/>
      <w:lvlText w:val=""/>
      <w:lvlJc w:val="left"/>
      <w:pPr>
        <w:ind w:left="720" w:hanging="360"/>
      </w:pPr>
      <w:rPr>
        <w:rFonts w:ascii="Wingdings" w:hAnsi="Wingdings" w:hint="default"/>
        <w:i/>
        <w:iC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2F7E3F8A"/>
    <w:multiLevelType w:val="multilevel"/>
    <w:tmpl w:val="B13E3A48"/>
    <w:styleLink w:val="Listeactuelle7"/>
    <w:lvl w:ilvl="0">
      <w:start w:val="1"/>
      <w:numFmt w:val="bullet"/>
      <w:lvlText w:val=""/>
      <w:lvlPicBulletId w:val="1"/>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EE0621"/>
    <w:multiLevelType w:val="hybridMultilevel"/>
    <w:tmpl w:val="9B8011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029D0"/>
    <w:multiLevelType w:val="hybridMultilevel"/>
    <w:tmpl w:val="BCDCEF92"/>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6842967"/>
    <w:multiLevelType w:val="hybridMultilevel"/>
    <w:tmpl w:val="29F60FFE"/>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70D32FF"/>
    <w:multiLevelType w:val="hybridMultilevel"/>
    <w:tmpl w:val="509A9920"/>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FC5254A"/>
    <w:multiLevelType w:val="hybridMultilevel"/>
    <w:tmpl w:val="6C86C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7A7C61"/>
    <w:multiLevelType w:val="hybridMultilevel"/>
    <w:tmpl w:val="C4B0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E693E"/>
    <w:multiLevelType w:val="hybridMultilevel"/>
    <w:tmpl w:val="6470941A"/>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FF25FA"/>
    <w:multiLevelType w:val="hybridMultilevel"/>
    <w:tmpl w:val="E254723E"/>
    <w:lvl w:ilvl="0" w:tplc="25B61714">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4DF4946"/>
    <w:multiLevelType w:val="multilevel"/>
    <w:tmpl w:val="FEBE66C4"/>
    <w:styleLink w:val="Listeactuelle6"/>
    <w:lvl w:ilvl="0">
      <w:start w:val="1"/>
      <w:numFmt w:val="bullet"/>
      <w:lvlText w:val=""/>
      <w:lvlPicBulletId w:val="0"/>
      <w:lvlJc w:val="left"/>
      <w:pPr>
        <w:ind w:left="644" w:hanging="360"/>
      </w:pPr>
      <w:rPr>
        <w:rFonts w:ascii="Symbol" w:hAnsi="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0316BC"/>
    <w:multiLevelType w:val="hybridMultilevel"/>
    <w:tmpl w:val="C06EE1E6"/>
    <w:lvl w:ilvl="0" w:tplc="9DCAFF3E">
      <w:start w:val="1"/>
      <w:numFmt w:val="bullet"/>
      <w:lvlText w:val=""/>
      <w:lvlJc w:val="left"/>
      <w:pPr>
        <w:ind w:left="720" w:hanging="323"/>
      </w:pPr>
      <w:rPr>
        <w:rFonts w:ascii="Symbol" w:hAnsi="Symbol" w:cs="Symbol" w:hint="default"/>
        <w:color w:val="204669"/>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2365BC"/>
    <w:multiLevelType w:val="hybridMultilevel"/>
    <w:tmpl w:val="48B6BE16"/>
    <w:lvl w:ilvl="0" w:tplc="4BDE153C">
      <w:start w:val="1"/>
      <w:numFmt w:val="bullet"/>
      <w:lvlText w:val="-"/>
      <w:lvlJc w:val="left"/>
      <w:pPr>
        <w:ind w:left="720" w:hanging="360"/>
      </w:pPr>
      <w:rPr>
        <w:rFonts w:ascii="Garamond" w:eastAsiaTheme="minorHAnsi" w:hAnsi="Garamond" w:cstheme="minorBidi" w:hint="default"/>
        <w:i/>
        <w:iCs/>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3"/>
      <w:numFmt w:val="bullet"/>
      <w:lvlText w:val="-"/>
      <w:lvlJc w:val="left"/>
      <w:pPr>
        <w:ind w:left="2880" w:hanging="360"/>
      </w:pPr>
      <w:rPr>
        <w:rFonts w:ascii="Calibri" w:eastAsiaTheme="minorEastAsia"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043E1D"/>
    <w:multiLevelType w:val="multilevel"/>
    <w:tmpl w:val="694E2B68"/>
    <w:styleLink w:val="Listeactuelle4"/>
    <w:lvl w:ilvl="0">
      <w:start w:val="1"/>
      <w:numFmt w:val="bullet"/>
      <w:lvlText w:val=""/>
      <w:lvlJc w:val="left"/>
      <w:pPr>
        <w:ind w:left="567" w:hanging="283"/>
      </w:pPr>
      <w:rPr>
        <w:rFonts w:ascii="Symbol" w:hAnsi="Symbol" w:cs="Symbol" w:hint="default"/>
        <w:color w:val="auto"/>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D7108AE"/>
    <w:multiLevelType w:val="hybridMultilevel"/>
    <w:tmpl w:val="347A8392"/>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DB11E55"/>
    <w:multiLevelType w:val="hybridMultilevel"/>
    <w:tmpl w:val="C55E5B06"/>
    <w:lvl w:ilvl="0" w:tplc="4BDE153C">
      <w:start w:val="1"/>
      <w:numFmt w:val="bullet"/>
      <w:lvlText w:val="-"/>
      <w:lvlJc w:val="left"/>
      <w:pPr>
        <w:ind w:left="720" w:hanging="360"/>
      </w:pPr>
      <w:rPr>
        <w:rFonts w:ascii="Garamond" w:eastAsiaTheme="minorHAnsi" w:hAnsi="Garamond" w:cstheme="minorBidi"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DB52327"/>
    <w:multiLevelType w:val="multilevel"/>
    <w:tmpl w:val="B5E47332"/>
    <w:styleLink w:val="Listeactuell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BF529C"/>
    <w:multiLevelType w:val="hybridMultilevel"/>
    <w:tmpl w:val="28F23D98"/>
    <w:lvl w:ilvl="0" w:tplc="3D80BF8C">
      <w:start w:val="1"/>
      <w:numFmt w:val="bullet"/>
      <w:lvlText w:val=""/>
      <w:lvlJc w:val="left"/>
      <w:pPr>
        <w:ind w:left="36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E3A72"/>
    <w:multiLevelType w:val="hybridMultilevel"/>
    <w:tmpl w:val="CE566F68"/>
    <w:lvl w:ilvl="0" w:tplc="4BDE153C">
      <w:start w:val="1"/>
      <w:numFmt w:val="bullet"/>
      <w:lvlText w:val="-"/>
      <w:lvlJc w:val="left"/>
      <w:pPr>
        <w:ind w:left="720" w:hanging="360"/>
      </w:pPr>
      <w:rPr>
        <w:rFonts w:ascii="Garamond" w:eastAsiaTheme="minorHAnsi" w:hAnsi="Garamond" w:cstheme="minorBidi" w:hint="default"/>
        <w:i/>
        <w:iCs/>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6739342B"/>
    <w:multiLevelType w:val="hybridMultilevel"/>
    <w:tmpl w:val="356E1F14"/>
    <w:lvl w:ilvl="0" w:tplc="04090005">
      <w:start w:val="1"/>
      <w:numFmt w:val="bullet"/>
      <w:lvlText w:val=""/>
      <w:lvlJc w:val="left"/>
      <w:pPr>
        <w:ind w:left="720" w:hanging="360"/>
      </w:pPr>
      <w:rPr>
        <w:rFonts w:ascii="Wingdings" w:hAnsi="Wingdings" w:hint="default"/>
        <w:i/>
        <w:i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83218E2"/>
    <w:multiLevelType w:val="multilevel"/>
    <w:tmpl w:val="C06EE1E6"/>
    <w:styleLink w:val="Listeactuelle2"/>
    <w:lvl w:ilvl="0">
      <w:start w:val="1"/>
      <w:numFmt w:val="bullet"/>
      <w:lvlText w:val=""/>
      <w:lvlJc w:val="left"/>
      <w:pPr>
        <w:ind w:left="720" w:hanging="32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4EE2AB0"/>
    <w:multiLevelType w:val="hybridMultilevel"/>
    <w:tmpl w:val="CC161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8C74F4"/>
    <w:multiLevelType w:val="hybridMultilevel"/>
    <w:tmpl w:val="2A7634F6"/>
    <w:lvl w:ilvl="0" w:tplc="3A60FE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6A6135"/>
    <w:multiLevelType w:val="hybridMultilevel"/>
    <w:tmpl w:val="E6AE562C"/>
    <w:lvl w:ilvl="0" w:tplc="85D4BB2A">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327D5"/>
    <w:multiLevelType w:val="multilevel"/>
    <w:tmpl w:val="DBD036D4"/>
    <w:styleLink w:val="Listeactuelle3"/>
    <w:lvl w:ilvl="0">
      <w:start w:val="1"/>
      <w:numFmt w:val="bullet"/>
      <w:lvlText w:val=""/>
      <w:lvlJc w:val="left"/>
      <w:pPr>
        <w:ind w:left="567" w:hanging="283"/>
      </w:pPr>
      <w:rPr>
        <w:rFonts w:ascii="Symbol" w:hAnsi="Symbol" w:cs="Symbol" w:hint="default"/>
        <w:color w:val="204669"/>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E4B47F7"/>
    <w:multiLevelType w:val="hybridMultilevel"/>
    <w:tmpl w:val="0E30ABBE"/>
    <w:lvl w:ilvl="0" w:tplc="3A60FE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C760E5"/>
    <w:multiLevelType w:val="hybridMultilevel"/>
    <w:tmpl w:val="B13E3A48"/>
    <w:lvl w:ilvl="0" w:tplc="90CE9E82">
      <w:start w:val="1"/>
      <w:numFmt w:val="bullet"/>
      <w:lvlText w:val=""/>
      <w:lvlPicBulletId w:val="1"/>
      <w:lvlJc w:val="left"/>
      <w:pPr>
        <w:ind w:left="644" w:hanging="360"/>
      </w:pPr>
      <w:rPr>
        <w:rFonts w:ascii="Symbol" w:hAnsi="Symbol" w:hint="default"/>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F7C0A7E"/>
    <w:multiLevelType w:val="hybridMultilevel"/>
    <w:tmpl w:val="694E2B68"/>
    <w:lvl w:ilvl="0" w:tplc="A27E3AE0">
      <w:start w:val="1"/>
      <w:numFmt w:val="bullet"/>
      <w:lvlText w:val=""/>
      <w:lvlJc w:val="left"/>
      <w:pPr>
        <w:ind w:left="567" w:hanging="283"/>
      </w:pPr>
      <w:rPr>
        <w:rFonts w:ascii="Symbol" w:hAnsi="Symbol" w:cs="Symbol" w:hint="default"/>
        <w:color w:val="auto"/>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8"/>
  </w:num>
  <w:num w:numId="4">
    <w:abstractNumId w:val="23"/>
  </w:num>
  <w:num w:numId="5">
    <w:abstractNumId w:val="32"/>
  </w:num>
  <w:num w:numId="6">
    <w:abstractNumId w:val="3"/>
  </w:num>
  <w:num w:numId="7">
    <w:abstractNumId w:val="19"/>
  </w:num>
  <w:num w:numId="8">
    <w:abstractNumId w:val="18"/>
  </w:num>
  <w:num w:numId="9">
    <w:abstractNumId w:val="29"/>
  </w:num>
  <w:num w:numId="10">
    <w:abstractNumId w:val="4"/>
  </w:num>
  <w:num w:numId="11">
    <w:abstractNumId w:val="21"/>
  </w:num>
  <w:num w:numId="12">
    <w:abstractNumId w:val="37"/>
  </w:num>
  <w:num w:numId="13">
    <w:abstractNumId w:val="34"/>
  </w:num>
  <w:num w:numId="14">
    <w:abstractNumId w:val="36"/>
  </w:num>
  <w:num w:numId="15">
    <w:abstractNumId w:val="39"/>
  </w:num>
  <w:num w:numId="16">
    <w:abstractNumId w:val="25"/>
  </w:num>
  <w:num w:numId="17">
    <w:abstractNumId w:val="1"/>
  </w:num>
  <w:num w:numId="18">
    <w:abstractNumId w:val="5"/>
  </w:num>
  <w:num w:numId="19">
    <w:abstractNumId w:val="38"/>
  </w:num>
  <w:num w:numId="20">
    <w:abstractNumId w:val="22"/>
  </w:num>
  <w:num w:numId="21">
    <w:abstractNumId w:val="13"/>
  </w:num>
  <w:num w:numId="22">
    <w:abstractNumId w:val="7"/>
  </w:num>
  <w:num w:numId="23">
    <w:abstractNumId w:val="24"/>
  </w:num>
  <w:num w:numId="24">
    <w:abstractNumId w:val="27"/>
  </w:num>
  <w:num w:numId="25">
    <w:abstractNumId w:val="6"/>
  </w:num>
  <w:num w:numId="26">
    <w:abstractNumId w:val="16"/>
  </w:num>
  <w:num w:numId="27">
    <w:abstractNumId w:val="8"/>
  </w:num>
  <w:num w:numId="28">
    <w:abstractNumId w:val="33"/>
  </w:num>
  <w:num w:numId="29">
    <w:abstractNumId w:val="30"/>
  </w:num>
  <w:num w:numId="30">
    <w:abstractNumId w:val="10"/>
  </w:num>
  <w:num w:numId="31">
    <w:abstractNumId w:val="26"/>
  </w:num>
  <w:num w:numId="32">
    <w:abstractNumId w:val="0"/>
  </w:num>
  <w:num w:numId="33">
    <w:abstractNumId w:val="12"/>
  </w:num>
  <w:num w:numId="34">
    <w:abstractNumId w:val="17"/>
  </w:num>
  <w:num w:numId="35">
    <w:abstractNumId w:val="31"/>
  </w:num>
  <w:num w:numId="36">
    <w:abstractNumId w:val="20"/>
  </w:num>
  <w:num w:numId="37">
    <w:abstractNumId w:val="9"/>
  </w:num>
  <w:num w:numId="38">
    <w:abstractNumId w:val="15"/>
  </w:num>
  <w:num w:numId="39">
    <w:abstractNumId w:val="3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hdrShapeDefaults>
    <o:shapedefaults v:ext="edit" spidmax="20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6586C7AA-593F-4465-8A16-B5895535FAEF}"/>
    <w:docVar w:name="dgnword-eventsink" w:val="9362552"/>
  </w:docVars>
  <w:rsids>
    <w:rsidRoot w:val="00FC61AC"/>
    <w:rsid w:val="000149D5"/>
    <w:rsid w:val="0002361A"/>
    <w:rsid w:val="00026AF4"/>
    <w:rsid w:val="000472A5"/>
    <w:rsid w:val="00052909"/>
    <w:rsid w:val="000530E0"/>
    <w:rsid w:val="0005373F"/>
    <w:rsid w:val="00054C85"/>
    <w:rsid w:val="000672F1"/>
    <w:rsid w:val="00081087"/>
    <w:rsid w:val="000B3658"/>
    <w:rsid w:val="000D6D04"/>
    <w:rsid w:val="000E6773"/>
    <w:rsid w:val="000E7A8F"/>
    <w:rsid w:val="000F539A"/>
    <w:rsid w:val="001845D4"/>
    <w:rsid w:val="001D73D0"/>
    <w:rsid w:val="001E5291"/>
    <w:rsid w:val="001F5533"/>
    <w:rsid w:val="001F6622"/>
    <w:rsid w:val="00213147"/>
    <w:rsid w:val="00246117"/>
    <w:rsid w:val="00263B6A"/>
    <w:rsid w:val="00266FF5"/>
    <w:rsid w:val="003125E3"/>
    <w:rsid w:val="00315105"/>
    <w:rsid w:val="00321390"/>
    <w:rsid w:val="00363DD7"/>
    <w:rsid w:val="003648B5"/>
    <w:rsid w:val="003A552B"/>
    <w:rsid w:val="00414D28"/>
    <w:rsid w:val="0041538C"/>
    <w:rsid w:val="004253B2"/>
    <w:rsid w:val="004310D4"/>
    <w:rsid w:val="00451166"/>
    <w:rsid w:val="00452830"/>
    <w:rsid w:val="004705F2"/>
    <w:rsid w:val="00497CF9"/>
    <w:rsid w:val="004A7EB4"/>
    <w:rsid w:val="004C3EE3"/>
    <w:rsid w:val="004C67C4"/>
    <w:rsid w:val="004E6DDD"/>
    <w:rsid w:val="004E7F06"/>
    <w:rsid w:val="004F2C2D"/>
    <w:rsid w:val="0050528A"/>
    <w:rsid w:val="0054456C"/>
    <w:rsid w:val="00545645"/>
    <w:rsid w:val="005556AA"/>
    <w:rsid w:val="00555A8F"/>
    <w:rsid w:val="00576778"/>
    <w:rsid w:val="0058609E"/>
    <w:rsid w:val="00596BAC"/>
    <w:rsid w:val="005B1574"/>
    <w:rsid w:val="005B7492"/>
    <w:rsid w:val="005E11E4"/>
    <w:rsid w:val="005F41C9"/>
    <w:rsid w:val="00600AA8"/>
    <w:rsid w:val="00603A86"/>
    <w:rsid w:val="00623688"/>
    <w:rsid w:val="0064211A"/>
    <w:rsid w:val="00650343"/>
    <w:rsid w:val="00651C72"/>
    <w:rsid w:val="00654844"/>
    <w:rsid w:val="00660D25"/>
    <w:rsid w:val="00665F33"/>
    <w:rsid w:val="00673ED9"/>
    <w:rsid w:val="006B27EC"/>
    <w:rsid w:val="006B4D40"/>
    <w:rsid w:val="00700C36"/>
    <w:rsid w:val="00720CEF"/>
    <w:rsid w:val="00735234"/>
    <w:rsid w:val="00755BEF"/>
    <w:rsid w:val="007625A2"/>
    <w:rsid w:val="007926DF"/>
    <w:rsid w:val="00796450"/>
    <w:rsid w:val="00796A5C"/>
    <w:rsid w:val="007D2E45"/>
    <w:rsid w:val="00812CEA"/>
    <w:rsid w:val="00812F57"/>
    <w:rsid w:val="00872772"/>
    <w:rsid w:val="008D28AD"/>
    <w:rsid w:val="008E4E9B"/>
    <w:rsid w:val="00913B09"/>
    <w:rsid w:val="00946EF7"/>
    <w:rsid w:val="00962727"/>
    <w:rsid w:val="0097587A"/>
    <w:rsid w:val="0099345E"/>
    <w:rsid w:val="009944B8"/>
    <w:rsid w:val="009A0743"/>
    <w:rsid w:val="009A26D7"/>
    <w:rsid w:val="009F42EB"/>
    <w:rsid w:val="00A112CD"/>
    <w:rsid w:val="00A21716"/>
    <w:rsid w:val="00A21BCD"/>
    <w:rsid w:val="00A240C0"/>
    <w:rsid w:val="00A333BA"/>
    <w:rsid w:val="00A808A1"/>
    <w:rsid w:val="00A95534"/>
    <w:rsid w:val="00AC15CB"/>
    <w:rsid w:val="00AC795F"/>
    <w:rsid w:val="00AC7EAF"/>
    <w:rsid w:val="00AF53A4"/>
    <w:rsid w:val="00B41F9C"/>
    <w:rsid w:val="00B66CDC"/>
    <w:rsid w:val="00B82FA1"/>
    <w:rsid w:val="00BA4731"/>
    <w:rsid w:val="00BC2A3A"/>
    <w:rsid w:val="00BE5654"/>
    <w:rsid w:val="00C025A8"/>
    <w:rsid w:val="00C043E6"/>
    <w:rsid w:val="00C078CF"/>
    <w:rsid w:val="00C15C67"/>
    <w:rsid w:val="00C45C68"/>
    <w:rsid w:val="00C54028"/>
    <w:rsid w:val="00C609F2"/>
    <w:rsid w:val="00CA5CC2"/>
    <w:rsid w:val="00CC3DBE"/>
    <w:rsid w:val="00CC5599"/>
    <w:rsid w:val="00CD3D00"/>
    <w:rsid w:val="00CF6C5D"/>
    <w:rsid w:val="00D4345D"/>
    <w:rsid w:val="00D4705A"/>
    <w:rsid w:val="00D77E73"/>
    <w:rsid w:val="00D84235"/>
    <w:rsid w:val="00D936F4"/>
    <w:rsid w:val="00DA5BEE"/>
    <w:rsid w:val="00DC121B"/>
    <w:rsid w:val="00DF008E"/>
    <w:rsid w:val="00E01541"/>
    <w:rsid w:val="00E015DF"/>
    <w:rsid w:val="00E1195C"/>
    <w:rsid w:val="00E36DDE"/>
    <w:rsid w:val="00E54D6B"/>
    <w:rsid w:val="00E62457"/>
    <w:rsid w:val="00E76991"/>
    <w:rsid w:val="00EF38E1"/>
    <w:rsid w:val="00F1565F"/>
    <w:rsid w:val="00F16075"/>
    <w:rsid w:val="00F25871"/>
    <w:rsid w:val="00F73423"/>
    <w:rsid w:val="00FB201E"/>
    <w:rsid w:val="00FC61AC"/>
    <w:rsid w:val="00FD10B3"/>
    <w:rsid w:val="00FE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54713D3A"/>
  <w15:docId w15:val="{7B611DA2-D327-E947-B977-46671A23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AC"/>
    <w:pPr>
      <w:widowControl w:val="0"/>
      <w:autoSpaceDE w:val="0"/>
      <w:autoSpaceDN w:val="0"/>
    </w:pPr>
    <w:rPr>
      <w:rFonts w:ascii="OpenSans-Light" w:eastAsia="OpenSans-Light" w:hAnsi="OpenSans-Light" w:cs="OpenSans-Light"/>
      <w:sz w:val="22"/>
      <w:szCs w:val="22"/>
      <w:lang w:val="en-US"/>
    </w:rPr>
  </w:style>
  <w:style w:type="paragraph" w:styleId="Heading1">
    <w:name w:val="heading 1"/>
    <w:basedOn w:val="Normal"/>
    <w:next w:val="Normal"/>
    <w:link w:val="Heading1Char"/>
    <w:uiPriority w:val="9"/>
    <w:qFormat/>
    <w:rsid w:val="004C67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actuelle1">
    <w:name w:val="Liste actuelle1"/>
    <w:uiPriority w:val="99"/>
    <w:rsid w:val="00AC795F"/>
    <w:pPr>
      <w:numPr>
        <w:numId w:val="3"/>
      </w:numPr>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paragraph" w:customStyle="1" w:styleId="H1">
    <w:name w:val="H1"/>
    <w:basedOn w:val="Heading1"/>
    <w:qFormat/>
    <w:rsid w:val="004310D4"/>
    <w:pPr>
      <w:keepNext w:val="0"/>
      <w:keepLines w:val="0"/>
      <w:spacing w:before="100"/>
    </w:pPr>
    <w:rPr>
      <w:rFonts w:ascii="Montserrat" w:eastAsia="Montserrat" w:hAnsi="Montserrat" w:cs="Montserrat"/>
      <w:b/>
      <w:bCs/>
      <w:noProof/>
      <w:color w:val="204669"/>
      <w:sz w:val="28"/>
      <w:szCs w:val="28"/>
      <w:lang w:val="fr-CH"/>
    </w:rPr>
  </w:style>
  <w:style w:type="character" w:customStyle="1" w:styleId="Heading1Char">
    <w:name w:val="Heading 1 Char"/>
    <w:basedOn w:val="DefaultParagraphFont"/>
    <w:link w:val="Heading1"/>
    <w:uiPriority w:val="9"/>
    <w:rsid w:val="004C67C4"/>
    <w:rPr>
      <w:rFonts w:asciiTheme="majorHAnsi" w:eastAsiaTheme="majorEastAsia" w:hAnsiTheme="majorHAnsi" w:cstheme="majorBidi"/>
      <w:color w:val="2F5496" w:themeColor="accent1" w:themeShade="BF"/>
      <w:sz w:val="32"/>
      <w:szCs w:val="32"/>
      <w:lang w:val="en-US"/>
    </w:rPr>
  </w:style>
  <w:style w:type="numbering" w:customStyle="1" w:styleId="Listeactuelle2">
    <w:name w:val="Liste actuelle2"/>
    <w:uiPriority w:val="99"/>
    <w:rsid w:val="00AC795F"/>
    <w:pPr>
      <w:numPr>
        <w:numId w:val="5"/>
      </w:numPr>
    </w:pPr>
  </w:style>
  <w:style w:type="paragraph" w:customStyle="1" w:styleId="Bullet">
    <w:name w:val="Bullet"/>
    <w:basedOn w:val="Copy"/>
    <w:qFormat/>
    <w:rsid w:val="00AC795F"/>
    <w:pPr>
      <w:numPr>
        <w:numId w:val="6"/>
      </w:numPr>
      <w:spacing w:line="260" w:lineRule="exact"/>
    </w:pPr>
  </w:style>
  <w:style w:type="table" w:styleId="TableGrid">
    <w:name w:val="Table Grid"/>
    <w:basedOn w:val="TableNormal"/>
    <w:uiPriority w:val="39"/>
    <w:rsid w:val="00E54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basedOn w:val="Normal"/>
    <w:qFormat/>
    <w:rsid w:val="00B66CDC"/>
    <w:rPr>
      <w:rFonts w:ascii="Open Sans Light" w:hAnsi="Open Sans Light" w:cs="Open Sans Light"/>
      <w:sz w:val="18"/>
      <w:szCs w:val="18"/>
    </w:rPr>
  </w:style>
  <w:style w:type="paragraph" w:customStyle="1" w:styleId="H4">
    <w:name w:val="H4"/>
    <w:uiPriority w:val="99"/>
    <w:qFormat/>
    <w:rsid w:val="004C3EE3"/>
    <w:pPr>
      <w:spacing w:after="120" w:line="260" w:lineRule="exact"/>
    </w:pPr>
    <w:rPr>
      <w:rFonts w:ascii="Open Sans" w:eastAsia="OpenSans-Light" w:hAnsi="Open Sans" w:cs="Open Sans"/>
      <w:b/>
      <w:bCs/>
      <w:color w:val="2F9C67"/>
      <w:sz w:val="22"/>
      <w:szCs w:val="22"/>
      <w:lang w:val="en-US"/>
    </w:rPr>
  </w:style>
  <w:style w:type="paragraph" w:customStyle="1" w:styleId="Online">
    <w:name w:val="Online"/>
    <w:qFormat/>
    <w:rsid w:val="00E54D6B"/>
    <w:pPr>
      <w:spacing w:line="260" w:lineRule="exact"/>
    </w:pPr>
    <w:rPr>
      <w:rFonts w:ascii="Open Sans Light" w:eastAsia="OpenSans-Light" w:hAnsi="Open Sans Light" w:cs="Open Sans"/>
      <w:bCs/>
      <w:i/>
      <w:color w:val="000000" w:themeColor="text1"/>
      <w:sz w:val="18"/>
      <w:szCs w:val="22"/>
      <w:lang w:val="en-US"/>
    </w:rPr>
  </w:style>
  <w:style w:type="paragraph" w:styleId="NoSpacing">
    <w:name w:val="No Spacing"/>
    <w:uiPriority w:val="1"/>
    <w:qFormat/>
    <w:rsid w:val="00246117"/>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3648B5"/>
    <w:pPr>
      <w:tabs>
        <w:tab w:val="center" w:pos="4536"/>
        <w:tab w:val="right" w:pos="9072"/>
      </w:tabs>
    </w:pPr>
  </w:style>
  <w:style w:type="character" w:customStyle="1" w:styleId="HeaderChar">
    <w:name w:val="Header Char"/>
    <w:basedOn w:val="DefaultParagraphFont"/>
    <w:link w:val="Header"/>
    <w:uiPriority w:val="99"/>
    <w:rsid w:val="003648B5"/>
    <w:rPr>
      <w:rFonts w:ascii="OpenSans-Light" w:eastAsia="OpenSans-Light" w:hAnsi="OpenSans-Light" w:cs="OpenSans-Light"/>
      <w:sz w:val="22"/>
      <w:szCs w:val="22"/>
      <w:lang w:val="en-US"/>
    </w:rPr>
  </w:style>
  <w:style w:type="paragraph" w:styleId="Footer">
    <w:name w:val="footer"/>
    <w:basedOn w:val="Normal"/>
    <w:link w:val="FooterChar"/>
    <w:uiPriority w:val="99"/>
    <w:unhideWhenUsed/>
    <w:rsid w:val="003648B5"/>
    <w:pPr>
      <w:tabs>
        <w:tab w:val="center" w:pos="4536"/>
        <w:tab w:val="right" w:pos="9072"/>
      </w:tabs>
    </w:pPr>
  </w:style>
  <w:style w:type="character" w:customStyle="1" w:styleId="FooterChar">
    <w:name w:val="Footer Char"/>
    <w:basedOn w:val="DefaultParagraphFont"/>
    <w:link w:val="Footer"/>
    <w:uiPriority w:val="99"/>
    <w:rsid w:val="003648B5"/>
    <w:rPr>
      <w:rFonts w:ascii="OpenSans-Light" w:eastAsia="OpenSans-Light" w:hAnsi="OpenSans-Light" w:cs="OpenSans-Light"/>
      <w:sz w:val="22"/>
      <w:szCs w:val="22"/>
      <w:lang w:val="en-US"/>
    </w:rPr>
  </w:style>
  <w:style w:type="paragraph" w:customStyle="1" w:styleId="Box">
    <w:name w:val="Box"/>
    <w:qFormat/>
    <w:rsid w:val="005B1574"/>
    <w:rPr>
      <w:rFonts w:ascii="Open Sans Light" w:eastAsia="OpenSans-Light" w:hAnsi="Open Sans Light" w:cs="OpenSans-Light"/>
      <w:color w:val="204669"/>
      <w:sz w:val="18"/>
      <w:szCs w:val="18"/>
      <w:lang w:val="en-US"/>
    </w:rPr>
  </w:style>
  <w:style w:type="character" w:styleId="Hyperlink">
    <w:name w:val="Hyperlink"/>
    <w:uiPriority w:val="99"/>
    <w:unhideWhenUsed/>
    <w:rsid w:val="00600AA8"/>
    <w:rPr>
      <w:rFonts w:ascii="Montserrat" w:hAnsi="Montserrat"/>
      <w:b/>
      <w:bCs/>
      <w:color w:val="204669"/>
      <w:sz w:val="18"/>
      <w:szCs w:val="18"/>
    </w:rPr>
  </w:style>
  <w:style w:type="character" w:styleId="FollowedHyperlink">
    <w:name w:val="FollowedHyperlink"/>
    <w:basedOn w:val="DefaultParagraphFont"/>
    <w:uiPriority w:val="99"/>
    <w:semiHidden/>
    <w:unhideWhenUsed/>
    <w:rsid w:val="000530E0"/>
    <w:rPr>
      <w:color w:val="954F72" w:themeColor="followedHyperlink"/>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Listeafsnit1,Plan,????,????1"/>
    <w:basedOn w:val="Normal"/>
    <w:link w:val="ListParagraphChar"/>
    <w:uiPriority w:val="34"/>
    <w:qFormat/>
    <w:rsid w:val="000E6773"/>
    <w:pPr>
      <w:widowControl/>
      <w:autoSpaceDE/>
      <w:autoSpaceDN/>
      <w:ind w:left="720"/>
      <w:contextualSpacing/>
    </w:pPr>
    <w:rPr>
      <w:rFonts w:asciiTheme="minorHAnsi" w:eastAsiaTheme="minorHAnsi" w:hAnsiTheme="minorHAnsi" w:cstheme="minorBidi"/>
      <w:sz w:val="24"/>
      <w:szCs w:val="24"/>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0E6773"/>
    <w:rPr>
      <w:lang w:val="en-GB"/>
    </w:rPr>
  </w:style>
  <w:style w:type="paragraph" w:customStyle="1" w:styleId="Link">
    <w:name w:val="Link"/>
    <w:qFormat/>
    <w:rsid w:val="00D77E73"/>
    <w:rPr>
      <w:rFonts w:ascii="Open Sans Light" w:eastAsia="OpenSans-Light" w:hAnsi="Open Sans Light" w:cs="Open Sans Light"/>
      <w:sz w:val="18"/>
      <w:szCs w:val="18"/>
      <w:lang w:val="en-US"/>
    </w:rPr>
  </w:style>
  <w:style w:type="paragraph" w:customStyle="1" w:styleId="Bulletbox">
    <w:name w:val="Bullet box"/>
    <w:qFormat/>
    <w:rsid w:val="005B1574"/>
    <w:pPr>
      <w:numPr>
        <w:numId w:val="10"/>
      </w:numPr>
      <w:spacing w:line="200" w:lineRule="exact"/>
      <w:ind w:left="426" w:hanging="284"/>
    </w:pPr>
    <w:rPr>
      <w:rFonts w:ascii="Open Sans Light" w:eastAsia="OpenSans-Light" w:hAnsi="Open Sans Light" w:cs="OpenSans-Light"/>
      <w:color w:val="204669"/>
      <w:sz w:val="16"/>
      <w:szCs w:val="16"/>
      <w:lang w:val="en-US"/>
    </w:rPr>
  </w:style>
  <w:style w:type="paragraph" w:customStyle="1" w:styleId="BoxCopy">
    <w:name w:val="Box Copy"/>
    <w:qFormat/>
    <w:rsid w:val="005B1574"/>
    <w:pPr>
      <w:spacing w:after="20" w:line="200" w:lineRule="exact"/>
    </w:pPr>
    <w:rPr>
      <w:rFonts w:ascii="Open Sans Light" w:eastAsia="OpenSans-Light" w:hAnsi="Open Sans Light" w:cs="OpenSans-Light"/>
      <w:color w:val="204669"/>
      <w:sz w:val="16"/>
      <w:szCs w:val="16"/>
      <w:lang w:val="en-US"/>
    </w:rPr>
  </w:style>
  <w:style w:type="paragraph" w:styleId="FootnoteText">
    <w:name w:val="footnote text"/>
    <w:basedOn w:val="Normal"/>
    <w:link w:val="FootnoteTextChar"/>
    <w:uiPriority w:val="99"/>
    <w:semiHidden/>
    <w:unhideWhenUsed/>
    <w:rsid w:val="00E76991"/>
    <w:rPr>
      <w:sz w:val="20"/>
      <w:szCs w:val="20"/>
    </w:rPr>
  </w:style>
  <w:style w:type="character" w:customStyle="1" w:styleId="FootnoteTextChar">
    <w:name w:val="Footnote Text Char"/>
    <w:basedOn w:val="DefaultParagraphFont"/>
    <w:link w:val="FootnoteText"/>
    <w:uiPriority w:val="99"/>
    <w:semiHidden/>
    <w:rsid w:val="00E76991"/>
    <w:rPr>
      <w:rFonts w:ascii="OpenSans-Light" w:eastAsia="OpenSans-Light" w:hAnsi="OpenSans-Light" w:cs="OpenSans-Light"/>
      <w:sz w:val="20"/>
      <w:szCs w:val="20"/>
      <w:lang w:val="en-US"/>
    </w:rPr>
  </w:style>
  <w:style w:type="character" w:styleId="FootnoteReference">
    <w:name w:val="footnote reference"/>
    <w:basedOn w:val="DefaultParagraphFont"/>
    <w:uiPriority w:val="99"/>
    <w:semiHidden/>
    <w:unhideWhenUsed/>
    <w:rsid w:val="00E76991"/>
    <w:rPr>
      <w:vertAlign w:val="superscript"/>
    </w:rPr>
  </w:style>
  <w:style w:type="paragraph" w:customStyle="1" w:styleId="Footnoote">
    <w:name w:val="Footnoote"/>
    <w:qFormat/>
    <w:rsid w:val="005B1574"/>
    <w:rPr>
      <w:rFonts w:ascii="Open Sans Light" w:eastAsia="OpenSans-Light" w:hAnsi="Open Sans Light" w:cs="OpenSans-Light"/>
      <w:sz w:val="13"/>
      <w:szCs w:val="13"/>
      <w:lang w:val="en-US"/>
    </w:rPr>
  </w:style>
  <w:style w:type="paragraph" w:customStyle="1" w:styleId="Bullet2">
    <w:name w:val="Bullet2"/>
    <w:qFormat/>
    <w:rsid w:val="005B1574"/>
    <w:pPr>
      <w:numPr>
        <w:numId w:val="22"/>
      </w:numPr>
      <w:ind w:left="851" w:hanging="284"/>
    </w:pPr>
    <w:rPr>
      <w:rFonts w:ascii="Open Sans Light" w:eastAsia="OpenSans-Light" w:hAnsi="Open Sans Light" w:cs="OpenSans-Light"/>
      <w:sz w:val="18"/>
      <w:szCs w:val="18"/>
      <w:lang w:val="en-US"/>
    </w:rPr>
  </w:style>
  <w:style w:type="numbering" w:customStyle="1" w:styleId="Listeactuelle3">
    <w:name w:val="Liste actuelle3"/>
    <w:uiPriority w:val="99"/>
    <w:rsid w:val="009944B8"/>
    <w:pPr>
      <w:numPr>
        <w:numId w:val="14"/>
      </w:numPr>
    </w:pPr>
  </w:style>
  <w:style w:type="numbering" w:customStyle="1" w:styleId="Listeactuelle4">
    <w:name w:val="Liste actuelle4"/>
    <w:uiPriority w:val="99"/>
    <w:rsid w:val="009944B8"/>
    <w:pPr>
      <w:numPr>
        <w:numId w:val="16"/>
      </w:numPr>
    </w:pPr>
  </w:style>
  <w:style w:type="numbering" w:customStyle="1" w:styleId="Listeactuelle5">
    <w:name w:val="Liste actuelle5"/>
    <w:uiPriority w:val="99"/>
    <w:rsid w:val="009944B8"/>
    <w:pPr>
      <w:numPr>
        <w:numId w:val="18"/>
      </w:numPr>
    </w:pPr>
  </w:style>
  <w:style w:type="numbering" w:customStyle="1" w:styleId="Listeactuelle6">
    <w:name w:val="Liste actuelle6"/>
    <w:uiPriority w:val="99"/>
    <w:rsid w:val="00C078CF"/>
    <w:pPr>
      <w:numPr>
        <w:numId w:val="20"/>
      </w:numPr>
    </w:pPr>
  </w:style>
  <w:style w:type="numbering" w:customStyle="1" w:styleId="Listeactuelle7">
    <w:name w:val="Liste actuelle7"/>
    <w:uiPriority w:val="99"/>
    <w:rsid w:val="00C078CF"/>
    <w:pPr>
      <w:numPr>
        <w:numId w:val="21"/>
      </w:numPr>
    </w:pPr>
  </w:style>
  <w:style w:type="character" w:customStyle="1" w:styleId="UnresolvedMention1">
    <w:name w:val="Unresolved Mention1"/>
    <w:basedOn w:val="DefaultParagraphFont"/>
    <w:uiPriority w:val="99"/>
    <w:semiHidden/>
    <w:unhideWhenUsed/>
    <w:rsid w:val="00C078CF"/>
    <w:rPr>
      <w:color w:val="605E5C"/>
      <w:shd w:val="clear" w:color="auto" w:fill="E1DFDD"/>
    </w:rPr>
  </w:style>
  <w:style w:type="paragraph" w:customStyle="1" w:styleId="Acknowledgment">
    <w:name w:val="Acknowledgment"/>
    <w:basedOn w:val="Copy"/>
    <w:qFormat/>
    <w:rsid w:val="00651C72"/>
    <w:pPr>
      <w:spacing w:line="280" w:lineRule="exact"/>
    </w:pPr>
    <w:rPr>
      <w:rFonts w:ascii="Montserrat" w:hAnsi="Montserrat"/>
      <w:color w:val="204669"/>
      <w:sz w:val="20"/>
      <w:szCs w:val="20"/>
    </w:rPr>
  </w:style>
  <w:style w:type="paragraph" w:customStyle="1" w:styleId="Textbox">
    <w:name w:val="Text box"/>
    <w:basedOn w:val="Copy"/>
    <w:qFormat/>
    <w:rsid w:val="00B66CDC"/>
    <w:rPr>
      <w:color w:val="FFFFFF" w:themeColor="background1"/>
    </w:rPr>
  </w:style>
  <w:style w:type="paragraph" w:customStyle="1" w:styleId="BDP">
    <w:name w:val="BDP"/>
    <w:qFormat/>
    <w:rsid w:val="00D84235"/>
    <w:pPr>
      <w:spacing w:before="20"/>
      <w:ind w:left="20"/>
    </w:pPr>
    <w:rPr>
      <w:rFonts w:ascii="Open Sans Light" w:eastAsia="OpenSans-Light" w:hAnsi="Open Sans Light" w:cs="Open Sans Light"/>
      <w:color w:val="1C4567"/>
      <w:sz w:val="14"/>
      <w:szCs w:val="22"/>
      <w:lang w:val="en-US"/>
    </w:rPr>
  </w:style>
  <w:style w:type="character" w:styleId="PageNumber">
    <w:name w:val="page number"/>
    <w:basedOn w:val="DefaultParagraphFont"/>
    <w:uiPriority w:val="99"/>
    <w:semiHidden/>
    <w:unhideWhenUsed/>
    <w:rsid w:val="00962727"/>
  </w:style>
  <w:style w:type="character" w:styleId="UnresolvedMention">
    <w:name w:val="Unresolved Mention"/>
    <w:basedOn w:val="DefaultParagraphFont"/>
    <w:uiPriority w:val="99"/>
    <w:semiHidden/>
    <w:unhideWhenUsed/>
    <w:rsid w:val="003A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s://www.rcce-collective.net/new-user-questi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ingerjohnson@unicef.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90ds_xxyRFTU-yQGDG-ang4n9txXWnksTs5eHkeKMsONTEg/viewform?vc=0&amp;c=0&amp;w=1&amp;flr=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rcce-collective.net/resource/social-science-assistance-sample-applicatio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rcce-collective.net/resource/social-science-assistance-sample-application/"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2F9C67">
            <a:alpha val="10000"/>
          </a:srgbClr>
        </a:solidFill>
        <a:ln w="6350">
          <a:solidFill>
            <a:srgbClr val="2F9C67"/>
          </a:solidFill>
        </a:ln>
      </a:spPr>
      <a:bodyPr lIns="108000" tIns="108000" rIns="108000" bIns="108000"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D9FA-3B8B-4D89-8EC4-C16B37CD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2222</Words>
  <Characters>12667</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Radostina KARAGEORGIEVA</cp:lastModifiedBy>
  <cp:revision>13</cp:revision>
  <dcterms:created xsi:type="dcterms:W3CDTF">2022-04-21T15:58:00Z</dcterms:created>
  <dcterms:modified xsi:type="dcterms:W3CDTF">2022-04-26T13:22:00Z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2022-04-26T13:21:41Z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8b00255c-80b6-427d-83ba-ce06e223deb5</vt:lpwstr>
  </property>
  <property fmtid="{D5CDD505-2E9C-101B-9397-08002B2CF9AE}" pid="8" name="MSIP_Label_caf3f7fd-5cd4-4287-9002-aceb9af13c42_ContentBits">
    <vt:lpwstr>2</vt:lpwstr>
  </property>
</Properties>
</file>